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21C43" w14:textId="77777777" w:rsidR="000C38BF" w:rsidRPr="00EA366B" w:rsidRDefault="000C38BF" w:rsidP="000C38BF">
      <w:pPr>
        <w:tabs>
          <w:tab w:val="left" w:pos="3120"/>
          <w:tab w:val="center" w:pos="4680"/>
        </w:tabs>
        <w:autoSpaceDE w:val="0"/>
        <w:autoSpaceDN w:val="0"/>
        <w:adjustRightInd w:val="0"/>
        <w:spacing w:line="360" w:lineRule="auto"/>
        <w:rPr>
          <w:rFonts w:ascii="Bookman Old Style" w:hAnsi="Bookman Old Style"/>
          <w:b/>
          <w:spacing w:val="2"/>
          <w:sz w:val="20"/>
          <w:szCs w:val="20"/>
        </w:rPr>
      </w:pPr>
    </w:p>
    <w:p w14:paraId="2342FC66" w14:textId="77777777" w:rsidR="000C38BF" w:rsidRPr="00EA366B" w:rsidRDefault="000C38BF" w:rsidP="000C38BF">
      <w:pPr>
        <w:tabs>
          <w:tab w:val="left" w:pos="3120"/>
          <w:tab w:val="center" w:pos="4680"/>
        </w:tabs>
        <w:autoSpaceDE w:val="0"/>
        <w:autoSpaceDN w:val="0"/>
        <w:adjustRightInd w:val="0"/>
        <w:spacing w:line="360" w:lineRule="auto"/>
        <w:rPr>
          <w:rFonts w:ascii="Bookman Old Style" w:hAnsi="Bookman Old Style"/>
          <w:b/>
          <w:spacing w:val="2"/>
          <w:sz w:val="20"/>
          <w:szCs w:val="20"/>
        </w:rPr>
      </w:pPr>
    </w:p>
    <w:p w14:paraId="5BD9A886" w14:textId="77777777" w:rsidR="000C38BF" w:rsidRPr="00EA366B" w:rsidRDefault="000C38BF" w:rsidP="000C38BF">
      <w:pPr>
        <w:tabs>
          <w:tab w:val="left" w:pos="3120"/>
          <w:tab w:val="center" w:pos="4680"/>
        </w:tabs>
        <w:autoSpaceDE w:val="0"/>
        <w:autoSpaceDN w:val="0"/>
        <w:adjustRightInd w:val="0"/>
        <w:spacing w:line="360" w:lineRule="auto"/>
        <w:rPr>
          <w:rFonts w:ascii="Bookman Old Style" w:hAnsi="Bookman Old Style"/>
          <w:b/>
          <w:spacing w:val="2"/>
          <w:sz w:val="20"/>
          <w:szCs w:val="20"/>
        </w:rPr>
      </w:pPr>
    </w:p>
    <w:p w14:paraId="482303DB" w14:textId="77777777" w:rsidR="000C38BF" w:rsidRPr="0010684B" w:rsidRDefault="000C38BF" w:rsidP="000C38BF">
      <w:pPr>
        <w:tabs>
          <w:tab w:val="left" w:pos="3120"/>
          <w:tab w:val="center" w:pos="4680"/>
        </w:tabs>
        <w:autoSpaceDE w:val="0"/>
        <w:autoSpaceDN w:val="0"/>
        <w:adjustRightInd w:val="0"/>
        <w:spacing w:line="360" w:lineRule="auto"/>
        <w:rPr>
          <w:rFonts w:ascii="Bookman Old Style" w:hAnsi="Bookman Old Style"/>
          <w:b/>
          <w:spacing w:val="2"/>
          <w:sz w:val="20"/>
          <w:szCs w:val="20"/>
        </w:rPr>
      </w:pPr>
      <w:r w:rsidRPr="0010684B">
        <w:rPr>
          <w:rFonts w:ascii="Bookman Old Style" w:hAnsi="Bookman Old Style"/>
          <w:b/>
          <w:noProof/>
          <w:spacing w:val="2"/>
          <w:sz w:val="20"/>
          <w:szCs w:val="20"/>
        </w:rPr>
        <mc:AlternateContent>
          <mc:Choice Requires="wps">
            <w:drawing>
              <wp:anchor distT="0" distB="0" distL="114300" distR="114300" simplePos="0" relativeHeight="251659264" behindDoc="0" locked="0" layoutInCell="1" allowOverlap="1" wp14:anchorId="1D1B45DB" wp14:editId="3A539702">
                <wp:simplePos x="0" y="0"/>
                <wp:positionH relativeFrom="column">
                  <wp:posOffset>4977130</wp:posOffset>
                </wp:positionH>
                <wp:positionV relativeFrom="paragraph">
                  <wp:posOffset>102870</wp:posOffset>
                </wp:positionV>
                <wp:extent cx="974090" cy="969010"/>
                <wp:effectExtent l="0" t="0" r="16510" b="215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969010"/>
                        </a:xfrm>
                        <a:prstGeom prst="rect">
                          <a:avLst/>
                        </a:prstGeom>
                        <a:solidFill>
                          <a:srgbClr val="FFFFFF"/>
                        </a:solidFill>
                        <a:ln w="9525">
                          <a:solidFill>
                            <a:srgbClr val="000000"/>
                          </a:solidFill>
                          <a:miter lim="800000"/>
                          <a:headEnd/>
                          <a:tailEnd/>
                        </a:ln>
                      </wps:spPr>
                      <wps:txbx>
                        <w:txbxContent>
                          <w:p w14:paraId="3793AE6A" w14:textId="77777777" w:rsidR="004245F9" w:rsidRDefault="004245F9" w:rsidP="000C38BF">
                            <w:r>
                              <w:t>Photograph of first allottee</w:t>
                            </w:r>
                          </w:p>
                          <w:p w14:paraId="3796E589" w14:textId="77777777" w:rsidR="004245F9" w:rsidRPr="00037344" w:rsidRDefault="004245F9" w:rsidP="000C38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B45DB" id="Rectangle 5" o:spid="_x0000_s1026" style="position:absolute;margin-left:391.9pt;margin-top:8.1pt;width:76.7pt;height:7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">
                <v:textbox>
                  <w:txbxContent>
                    <w:p w14:paraId="3793AE6A" w14:textId="77777777" w:rsidR="004245F9" w:rsidRDefault="004245F9" w:rsidP="000C38BF">
                      <w:r>
                        <w:t>Photograph of first allottee</w:t>
                      </w:r>
                    </w:p>
                    <w:p w14:paraId="3796E589" w14:textId="77777777" w:rsidR="004245F9" w:rsidRPr="00037344" w:rsidRDefault="004245F9" w:rsidP="000C38BF"/>
                  </w:txbxContent>
                </v:textbox>
              </v:rect>
            </w:pict>
          </mc:Fallback>
        </mc:AlternateContent>
      </w:r>
      <w:r w:rsidRPr="0010684B">
        <w:rPr>
          <w:rFonts w:ascii="Bookman Old Style" w:hAnsi="Bookman Old Style"/>
          <w:b/>
          <w:noProof/>
          <w:spacing w:val="2"/>
          <w:sz w:val="20"/>
          <w:szCs w:val="20"/>
        </w:rPr>
        <mc:AlternateContent>
          <mc:Choice Requires="wps">
            <w:drawing>
              <wp:anchor distT="0" distB="0" distL="114300" distR="114300" simplePos="0" relativeHeight="251660288" behindDoc="0" locked="0" layoutInCell="1" allowOverlap="1" wp14:anchorId="33D50743" wp14:editId="0E845F86">
                <wp:simplePos x="0" y="0"/>
                <wp:positionH relativeFrom="column">
                  <wp:posOffset>54610</wp:posOffset>
                </wp:positionH>
                <wp:positionV relativeFrom="paragraph">
                  <wp:posOffset>59690</wp:posOffset>
                </wp:positionV>
                <wp:extent cx="941705" cy="969010"/>
                <wp:effectExtent l="0" t="0" r="10795" b="2159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969010"/>
                        </a:xfrm>
                        <a:prstGeom prst="rect">
                          <a:avLst/>
                        </a:prstGeom>
                        <a:solidFill>
                          <a:srgbClr val="FFFFFF"/>
                        </a:solidFill>
                        <a:ln w="9525">
                          <a:solidFill>
                            <a:srgbClr val="000000"/>
                          </a:solidFill>
                          <a:miter lim="800000"/>
                          <a:headEnd/>
                          <a:tailEnd/>
                        </a:ln>
                      </wps:spPr>
                      <wps:txbx>
                        <w:txbxContent>
                          <w:p w14:paraId="50A2CE73" w14:textId="77777777" w:rsidR="004245F9" w:rsidRPr="00430E79" w:rsidRDefault="004245F9" w:rsidP="000C38BF">
                            <w:r>
                              <w:t>Photograph of auth. signatory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50743" id="Rectangle 4" o:spid="_x0000_s1027" style="position:absolute;margin-left:4.3pt;margin-top:4.7pt;width:74.15pt;height:7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">
                <v:textbox>
                  <w:txbxContent>
                    <w:p w14:paraId="50A2CE73" w14:textId="77777777" w:rsidR="004245F9" w:rsidRPr="00430E79" w:rsidRDefault="004245F9" w:rsidP="000C38BF">
                      <w:r>
                        <w:t>Photograph of auth. signatory</w:t>
                      </w:r>
                    </w:p>
                  </w:txbxContent>
                </v:textbox>
              </v:rect>
            </w:pict>
          </mc:Fallback>
        </mc:AlternateContent>
      </w:r>
    </w:p>
    <w:p w14:paraId="0257C6F9" w14:textId="77777777" w:rsidR="000C38BF" w:rsidRPr="0010684B" w:rsidRDefault="000C38BF" w:rsidP="000C38BF">
      <w:pPr>
        <w:tabs>
          <w:tab w:val="left" w:pos="3120"/>
          <w:tab w:val="center" w:pos="4680"/>
        </w:tabs>
        <w:autoSpaceDE w:val="0"/>
        <w:autoSpaceDN w:val="0"/>
        <w:adjustRightInd w:val="0"/>
        <w:spacing w:line="360" w:lineRule="auto"/>
        <w:rPr>
          <w:rFonts w:ascii="Bookman Old Style" w:hAnsi="Bookman Old Style"/>
          <w:b/>
          <w:spacing w:val="2"/>
          <w:sz w:val="20"/>
          <w:szCs w:val="20"/>
        </w:rPr>
      </w:pPr>
    </w:p>
    <w:p w14:paraId="7C78ECD6" w14:textId="77777777" w:rsidR="000C38BF" w:rsidRPr="0010684B" w:rsidRDefault="000C38BF" w:rsidP="000C38BF">
      <w:pPr>
        <w:tabs>
          <w:tab w:val="left" w:pos="3120"/>
          <w:tab w:val="center" w:pos="4680"/>
        </w:tabs>
        <w:autoSpaceDE w:val="0"/>
        <w:autoSpaceDN w:val="0"/>
        <w:adjustRightInd w:val="0"/>
        <w:spacing w:line="360" w:lineRule="auto"/>
        <w:rPr>
          <w:rFonts w:ascii="Bookman Old Style" w:hAnsi="Bookman Old Style"/>
          <w:b/>
          <w:spacing w:val="2"/>
          <w:sz w:val="20"/>
          <w:szCs w:val="20"/>
        </w:rPr>
      </w:pPr>
    </w:p>
    <w:p w14:paraId="4622B84B" w14:textId="77777777" w:rsidR="000C38BF" w:rsidRPr="0010684B" w:rsidRDefault="000C38BF" w:rsidP="000C38BF">
      <w:pPr>
        <w:tabs>
          <w:tab w:val="left" w:pos="3120"/>
          <w:tab w:val="center" w:pos="4680"/>
        </w:tabs>
        <w:autoSpaceDE w:val="0"/>
        <w:autoSpaceDN w:val="0"/>
        <w:adjustRightInd w:val="0"/>
        <w:spacing w:line="360" w:lineRule="auto"/>
        <w:rPr>
          <w:rFonts w:ascii="Bookman Old Style" w:hAnsi="Bookman Old Style"/>
          <w:b/>
          <w:spacing w:val="2"/>
          <w:sz w:val="20"/>
          <w:szCs w:val="20"/>
        </w:rPr>
      </w:pPr>
      <w:r w:rsidRPr="0010684B">
        <w:rPr>
          <w:rFonts w:ascii="Bookman Old Style" w:hAnsi="Bookman Old Style"/>
          <w:b/>
          <w:spacing w:val="2"/>
          <w:sz w:val="20"/>
          <w:szCs w:val="20"/>
        </w:rPr>
        <w:tab/>
      </w:r>
      <w:r w:rsidRPr="0010684B">
        <w:rPr>
          <w:rFonts w:ascii="Bookman Old Style" w:hAnsi="Bookman Old Style"/>
          <w:b/>
          <w:spacing w:val="2"/>
          <w:sz w:val="20"/>
          <w:szCs w:val="20"/>
        </w:rPr>
        <w:tab/>
      </w:r>
    </w:p>
    <w:p w14:paraId="3D04EB0A" w14:textId="77777777" w:rsidR="000C38BF" w:rsidRPr="0010684B" w:rsidRDefault="000C38BF" w:rsidP="000C38BF">
      <w:pPr>
        <w:tabs>
          <w:tab w:val="left" w:pos="3120"/>
          <w:tab w:val="center" w:pos="4680"/>
        </w:tabs>
        <w:autoSpaceDE w:val="0"/>
        <w:autoSpaceDN w:val="0"/>
        <w:adjustRightInd w:val="0"/>
        <w:spacing w:line="360" w:lineRule="auto"/>
        <w:rPr>
          <w:rFonts w:ascii="Bookman Old Style" w:hAnsi="Bookman Old Style"/>
          <w:b/>
          <w:spacing w:val="2"/>
          <w:sz w:val="20"/>
          <w:szCs w:val="20"/>
        </w:rPr>
      </w:pPr>
    </w:p>
    <w:p w14:paraId="00B9B7A7" w14:textId="77777777" w:rsidR="000C38BF" w:rsidRPr="0010684B" w:rsidRDefault="000C38BF" w:rsidP="000C38BF">
      <w:pPr>
        <w:tabs>
          <w:tab w:val="left" w:pos="3120"/>
          <w:tab w:val="center" w:pos="4680"/>
        </w:tabs>
        <w:autoSpaceDE w:val="0"/>
        <w:autoSpaceDN w:val="0"/>
        <w:adjustRightInd w:val="0"/>
        <w:spacing w:line="360" w:lineRule="auto"/>
        <w:rPr>
          <w:rFonts w:ascii="Bookman Old Style" w:hAnsi="Bookman Old Style"/>
          <w:b/>
          <w:spacing w:val="2"/>
          <w:sz w:val="20"/>
          <w:szCs w:val="20"/>
        </w:rPr>
      </w:pPr>
    </w:p>
    <w:p w14:paraId="4D9E0382" w14:textId="77777777" w:rsidR="000C38BF" w:rsidRPr="0010684B" w:rsidRDefault="000C38BF" w:rsidP="000C38BF">
      <w:pPr>
        <w:tabs>
          <w:tab w:val="left" w:pos="3120"/>
          <w:tab w:val="center" w:pos="4680"/>
        </w:tabs>
        <w:autoSpaceDE w:val="0"/>
        <w:autoSpaceDN w:val="0"/>
        <w:adjustRightInd w:val="0"/>
        <w:spacing w:line="360" w:lineRule="auto"/>
        <w:rPr>
          <w:rFonts w:ascii="Bookman Old Style" w:hAnsi="Bookman Old Style"/>
          <w:b/>
          <w:spacing w:val="2"/>
          <w:sz w:val="20"/>
          <w:szCs w:val="20"/>
        </w:rPr>
      </w:pPr>
    </w:p>
    <w:p w14:paraId="41F96C37" w14:textId="77777777" w:rsidR="000C38BF" w:rsidRPr="0010684B" w:rsidRDefault="000C38BF" w:rsidP="000C38BF">
      <w:pPr>
        <w:tabs>
          <w:tab w:val="left" w:pos="3120"/>
          <w:tab w:val="center" w:pos="4680"/>
        </w:tabs>
        <w:autoSpaceDE w:val="0"/>
        <w:autoSpaceDN w:val="0"/>
        <w:adjustRightInd w:val="0"/>
        <w:spacing w:line="360" w:lineRule="auto"/>
        <w:rPr>
          <w:rFonts w:ascii="Bookman Old Style" w:hAnsi="Bookman Old Style"/>
          <w:spacing w:val="2"/>
          <w:sz w:val="20"/>
          <w:szCs w:val="20"/>
        </w:rPr>
      </w:pPr>
      <w:r w:rsidRPr="0010684B">
        <w:rPr>
          <w:rFonts w:ascii="Bookman Old Style" w:hAnsi="Bookman Old Style"/>
          <w:b/>
          <w:spacing w:val="2"/>
          <w:sz w:val="20"/>
          <w:szCs w:val="20"/>
        </w:rPr>
        <w:t xml:space="preserve">                                                   AGREEMENT FOR SALE</w:t>
      </w:r>
    </w:p>
    <w:p w14:paraId="18B95997" w14:textId="77777777" w:rsidR="000C38BF" w:rsidRPr="0010684B" w:rsidRDefault="000C38BF" w:rsidP="000C38BF">
      <w:pPr>
        <w:autoSpaceDE w:val="0"/>
        <w:autoSpaceDN w:val="0"/>
        <w:adjustRightInd w:val="0"/>
        <w:spacing w:line="360" w:lineRule="auto"/>
        <w:jc w:val="both"/>
        <w:rPr>
          <w:rFonts w:ascii="Bookman Old Style" w:hAnsi="Bookman Old Style"/>
          <w:spacing w:val="2"/>
          <w:sz w:val="20"/>
          <w:szCs w:val="20"/>
        </w:rPr>
      </w:pPr>
    </w:p>
    <w:p w14:paraId="19AEC701" w14:textId="77777777" w:rsidR="000C38BF" w:rsidRPr="0010684B" w:rsidRDefault="000C38BF" w:rsidP="000C38BF">
      <w:pPr>
        <w:autoSpaceDE w:val="0"/>
        <w:autoSpaceDN w:val="0"/>
        <w:adjustRightInd w:val="0"/>
        <w:spacing w:line="360" w:lineRule="auto"/>
        <w:jc w:val="both"/>
        <w:rPr>
          <w:rFonts w:ascii="Bookman Old Style" w:hAnsi="Bookman Old Style"/>
          <w:b/>
          <w:spacing w:val="2"/>
          <w:sz w:val="20"/>
          <w:szCs w:val="20"/>
        </w:rPr>
      </w:pPr>
    </w:p>
    <w:p w14:paraId="61154056" w14:textId="3C663766" w:rsidR="000C38BF" w:rsidRPr="0010684B" w:rsidRDefault="000C38BF" w:rsidP="000C38BF">
      <w:pPr>
        <w:autoSpaceDE w:val="0"/>
        <w:autoSpaceDN w:val="0"/>
        <w:adjustRightInd w:val="0"/>
        <w:spacing w:line="360" w:lineRule="auto"/>
        <w:jc w:val="both"/>
        <w:rPr>
          <w:rFonts w:ascii="Bookman Old Style" w:hAnsi="Bookman Old Style"/>
          <w:spacing w:val="2"/>
          <w:sz w:val="20"/>
          <w:szCs w:val="20"/>
        </w:rPr>
      </w:pPr>
      <w:r w:rsidRPr="0010684B">
        <w:rPr>
          <w:rFonts w:ascii="Bookman Old Style" w:hAnsi="Bookman Old Style"/>
          <w:b/>
          <w:spacing w:val="2"/>
          <w:sz w:val="20"/>
          <w:szCs w:val="20"/>
        </w:rPr>
        <w:t xml:space="preserve">THIS AGREEMENT FOR SALE (“Agreement”) </w:t>
      </w:r>
      <w:r w:rsidRPr="0010684B">
        <w:rPr>
          <w:rFonts w:ascii="Bookman Old Style" w:hAnsi="Bookman Old Style"/>
          <w:spacing w:val="2"/>
          <w:sz w:val="20"/>
          <w:szCs w:val="20"/>
        </w:rPr>
        <w:t xml:space="preserve">is </w:t>
      </w:r>
      <w:r w:rsidRPr="0010684B">
        <w:rPr>
          <w:rFonts w:ascii="Bookman Old Style" w:hAnsi="Bookman Old Style"/>
          <w:bCs/>
          <w:spacing w:val="2"/>
          <w:sz w:val="20"/>
          <w:szCs w:val="20"/>
        </w:rPr>
        <w:t xml:space="preserve">executed at </w:t>
      </w:r>
      <w:r w:rsidRPr="0010684B">
        <w:rPr>
          <w:rFonts w:ascii="Bookman Old Style" w:hAnsi="Bookman Old Style"/>
          <w:spacing w:val="2"/>
          <w:sz w:val="20"/>
          <w:szCs w:val="20"/>
        </w:rPr>
        <w:t>Jaipur</w:t>
      </w:r>
      <w:r w:rsidR="00823704" w:rsidRPr="0010684B">
        <w:rPr>
          <w:rFonts w:ascii="Bookman Old Style" w:hAnsi="Bookman Old Style"/>
          <w:spacing w:val="2"/>
          <w:sz w:val="20"/>
          <w:szCs w:val="20"/>
        </w:rPr>
        <w:t>, Rajasthan</w:t>
      </w:r>
      <w:r w:rsidRPr="0010684B">
        <w:rPr>
          <w:rFonts w:ascii="Bookman Old Style" w:hAnsi="Bookman Old Style"/>
          <w:spacing w:val="2"/>
          <w:sz w:val="20"/>
          <w:szCs w:val="20"/>
        </w:rPr>
        <w:t xml:space="preserve"> on this ____</w:t>
      </w:r>
      <w:r w:rsidR="00236C5A">
        <w:rPr>
          <w:rFonts w:ascii="Bookman Old Style" w:hAnsi="Bookman Old Style"/>
          <w:spacing w:val="2"/>
          <w:sz w:val="20"/>
          <w:szCs w:val="20"/>
        </w:rPr>
        <w:t>__________________</w:t>
      </w:r>
    </w:p>
    <w:p w14:paraId="07520E52" w14:textId="77777777" w:rsidR="000C38BF" w:rsidRPr="0010684B" w:rsidRDefault="000C38BF" w:rsidP="000C38BF">
      <w:pPr>
        <w:autoSpaceDE w:val="0"/>
        <w:autoSpaceDN w:val="0"/>
        <w:adjustRightInd w:val="0"/>
        <w:spacing w:line="360" w:lineRule="auto"/>
        <w:jc w:val="both"/>
        <w:rPr>
          <w:rFonts w:ascii="Bookman Old Style" w:hAnsi="Bookman Old Style"/>
          <w:spacing w:val="2"/>
          <w:sz w:val="20"/>
          <w:szCs w:val="20"/>
        </w:rPr>
      </w:pPr>
    </w:p>
    <w:p w14:paraId="71FC028E" w14:textId="77777777" w:rsidR="000C38BF" w:rsidRPr="0010684B" w:rsidRDefault="000C38BF" w:rsidP="000C38BF">
      <w:pPr>
        <w:autoSpaceDE w:val="0"/>
        <w:autoSpaceDN w:val="0"/>
        <w:adjustRightInd w:val="0"/>
        <w:spacing w:line="360" w:lineRule="auto"/>
        <w:jc w:val="center"/>
        <w:rPr>
          <w:rFonts w:ascii="Bookman Old Style" w:hAnsi="Bookman Old Style"/>
          <w:b/>
          <w:spacing w:val="2"/>
          <w:sz w:val="20"/>
          <w:szCs w:val="20"/>
        </w:rPr>
      </w:pPr>
      <w:r w:rsidRPr="0010684B">
        <w:rPr>
          <w:rFonts w:ascii="Bookman Old Style" w:hAnsi="Bookman Old Style"/>
          <w:b/>
          <w:spacing w:val="2"/>
          <w:sz w:val="20"/>
          <w:szCs w:val="20"/>
        </w:rPr>
        <w:t>BY AND BETWEEN</w:t>
      </w:r>
    </w:p>
    <w:p w14:paraId="6BFAE636" w14:textId="77777777" w:rsidR="000C38BF" w:rsidRPr="0010684B" w:rsidRDefault="000C38BF" w:rsidP="000C38BF">
      <w:pPr>
        <w:autoSpaceDE w:val="0"/>
        <w:autoSpaceDN w:val="0"/>
        <w:adjustRightInd w:val="0"/>
        <w:spacing w:line="360" w:lineRule="auto"/>
        <w:jc w:val="both"/>
        <w:rPr>
          <w:rFonts w:ascii="Bookman Old Style" w:hAnsi="Bookman Old Style"/>
          <w:spacing w:val="2"/>
          <w:sz w:val="20"/>
          <w:szCs w:val="20"/>
        </w:rPr>
      </w:pPr>
    </w:p>
    <w:p w14:paraId="135EA3B9" w14:textId="10FB70BC" w:rsidR="000C38BF" w:rsidRPr="0010684B" w:rsidRDefault="000C38BF" w:rsidP="000C38B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360" w:lineRule="auto"/>
        <w:jc w:val="both"/>
        <w:rPr>
          <w:rFonts w:ascii="Bookman Old Style" w:hAnsi="Bookman Old Style"/>
          <w:b/>
          <w:spacing w:val="2"/>
          <w:sz w:val="20"/>
          <w:szCs w:val="20"/>
        </w:rPr>
      </w:pPr>
      <w:r w:rsidRPr="0010684B">
        <w:rPr>
          <w:rFonts w:ascii="Bookman Old Style" w:hAnsi="Bookman Old Style"/>
          <w:b/>
          <w:spacing w:val="2"/>
          <w:sz w:val="20"/>
          <w:szCs w:val="20"/>
        </w:rPr>
        <w:t>ASHIANA HOUSING LIMITED</w:t>
      </w:r>
      <w:r w:rsidRPr="0010684B">
        <w:rPr>
          <w:rFonts w:ascii="Bookman Old Style" w:hAnsi="Bookman Old Style"/>
          <w:spacing w:val="2"/>
          <w:sz w:val="20"/>
          <w:szCs w:val="20"/>
        </w:rPr>
        <w:t xml:space="preserve">, a Company registered under the Companies Act, 1956, having its Registered Office at </w:t>
      </w:r>
      <w:r w:rsidR="00823704" w:rsidRPr="0010684B">
        <w:rPr>
          <w:rFonts w:ascii="Bookman Old Style" w:hAnsi="Bookman Old Style"/>
          <w:spacing w:val="2"/>
          <w:sz w:val="20"/>
          <w:szCs w:val="20"/>
        </w:rPr>
        <w:t>5F</w:t>
      </w:r>
      <w:r w:rsidRPr="0010684B">
        <w:rPr>
          <w:rFonts w:ascii="Bookman Old Style" w:hAnsi="Bookman Old Style"/>
          <w:spacing w:val="2"/>
          <w:sz w:val="20"/>
          <w:szCs w:val="20"/>
        </w:rPr>
        <w:t xml:space="preserve">, Everest, 46/C, Chowringhee Road, Kolkata </w:t>
      </w:r>
      <w:r w:rsidR="00823704" w:rsidRPr="0010684B">
        <w:rPr>
          <w:rFonts w:ascii="Bookman Old Style" w:hAnsi="Bookman Old Style"/>
          <w:spacing w:val="2"/>
          <w:sz w:val="20"/>
          <w:szCs w:val="20"/>
        </w:rPr>
        <w:t>–</w:t>
      </w:r>
      <w:r w:rsidRPr="0010684B">
        <w:rPr>
          <w:rFonts w:ascii="Bookman Old Style" w:hAnsi="Bookman Old Style"/>
          <w:spacing w:val="2"/>
          <w:sz w:val="20"/>
          <w:szCs w:val="20"/>
        </w:rPr>
        <w:t xml:space="preserve"> 700071</w:t>
      </w:r>
      <w:r w:rsidR="00823704" w:rsidRPr="0010684B">
        <w:rPr>
          <w:rFonts w:ascii="Bookman Old Style" w:hAnsi="Bookman Old Style"/>
          <w:spacing w:val="2"/>
          <w:sz w:val="20"/>
          <w:szCs w:val="20"/>
        </w:rPr>
        <w:t xml:space="preserve">, </w:t>
      </w:r>
      <w:r w:rsidRPr="0010684B">
        <w:rPr>
          <w:rFonts w:ascii="Bookman Old Style" w:hAnsi="Bookman Old Style"/>
          <w:spacing w:val="2"/>
          <w:sz w:val="20"/>
          <w:szCs w:val="20"/>
        </w:rPr>
        <w:t xml:space="preserve">West Bengal and  </w:t>
      </w:r>
      <w:r w:rsidR="00823704" w:rsidRPr="0010684B">
        <w:rPr>
          <w:rFonts w:ascii="Bookman Old Style" w:hAnsi="Bookman Old Style"/>
          <w:spacing w:val="2"/>
          <w:sz w:val="20"/>
          <w:szCs w:val="20"/>
        </w:rPr>
        <w:t xml:space="preserve">its </w:t>
      </w:r>
      <w:r w:rsidRPr="0010684B">
        <w:rPr>
          <w:rFonts w:ascii="Bookman Old Style" w:hAnsi="Bookman Old Style"/>
          <w:spacing w:val="2"/>
          <w:sz w:val="20"/>
          <w:szCs w:val="20"/>
        </w:rPr>
        <w:t>Local  Office at 402, 3</w:t>
      </w:r>
      <w:r w:rsidRPr="0010684B">
        <w:rPr>
          <w:rFonts w:ascii="Bookman Old Style" w:hAnsi="Bookman Old Style"/>
          <w:spacing w:val="2"/>
          <w:sz w:val="20"/>
          <w:szCs w:val="20"/>
          <w:vertAlign w:val="superscript"/>
        </w:rPr>
        <w:t>rd</w:t>
      </w:r>
      <w:r w:rsidRPr="0010684B">
        <w:rPr>
          <w:rFonts w:ascii="Bookman Old Style" w:hAnsi="Bookman Old Style"/>
          <w:spacing w:val="2"/>
          <w:sz w:val="20"/>
          <w:szCs w:val="20"/>
        </w:rPr>
        <w:t xml:space="preserve"> Floor, Apex Mall, Lal Kothi, Tonk Road, Jaipur, Rajasthan </w:t>
      </w:r>
      <w:r w:rsidRPr="0010684B">
        <w:rPr>
          <w:rFonts w:ascii="Bookman Old Style" w:hAnsi="Bookman Old Style"/>
          <w:b/>
          <w:bCs/>
          <w:spacing w:val="2"/>
          <w:sz w:val="20"/>
          <w:szCs w:val="20"/>
        </w:rPr>
        <w:t xml:space="preserve">(PAN - ______________) </w:t>
      </w:r>
      <w:r w:rsidRPr="0010684B">
        <w:rPr>
          <w:rFonts w:ascii="Bookman Old Style" w:hAnsi="Bookman Old Style"/>
          <w:spacing w:val="2"/>
          <w:sz w:val="20"/>
          <w:szCs w:val="20"/>
        </w:rPr>
        <w:t xml:space="preserve">through its Authorised Representative Mr. ___________________ (Aadhar No.______________) duly authorized </w:t>
      </w:r>
      <w:r w:rsidRPr="0010684B">
        <w:rPr>
          <w:rFonts w:ascii="Bookman Old Style" w:hAnsi="Bookman Old Style"/>
          <w:i/>
          <w:spacing w:val="2"/>
          <w:sz w:val="20"/>
          <w:szCs w:val="20"/>
        </w:rPr>
        <w:t xml:space="preserve">vide Resolution dated ________ </w:t>
      </w:r>
      <w:r w:rsidR="00823704" w:rsidRPr="0010684B">
        <w:rPr>
          <w:rFonts w:ascii="Bookman Old Style" w:hAnsi="Bookman Old Style"/>
          <w:iCs/>
          <w:spacing w:val="2"/>
          <w:sz w:val="20"/>
          <w:szCs w:val="20"/>
        </w:rPr>
        <w:t>(</w:t>
      </w:r>
      <w:r w:rsidR="00823704" w:rsidRPr="0010684B">
        <w:rPr>
          <w:rFonts w:ascii="Bookman Old Style" w:hAnsi="Bookman Old Style"/>
          <w:b/>
          <w:bCs/>
          <w:iCs/>
          <w:spacing w:val="2"/>
          <w:sz w:val="20"/>
          <w:szCs w:val="20"/>
        </w:rPr>
        <w:t>ANNEXURE I</w:t>
      </w:r>
      <w:r w:rsidR="00823704" w:rsidRPr="0010684B">
        <w:rPr>
          <w:rFonts w:ascii="Bookman Old Style" w:hAnsi="Bookman Old Style"/>
          <w:iCs/>
          <w:spacing w:val="2"/>
          <w:sz w:val="20"/>
          <w:szCs w:val="20"/>
        </w:rPr>
        <w:t xml:space="preserve">) </w:t>
      </w:r>
      <w:r w:rsidRPr="0010684B">
        <w:rPr>
          <w:rFonts w:ascii="Bookman Old Style" w:hAnsi="Bookman Old Style"/>
          <w:bCs/>
          <w:spacing w:val="2"/>
          <w:sz w:val="20"/>
          <w:szCs w:val="20"/>
        </w:rPr>
        <w:t xml:space="preserve">passed by the </w:t>
      </w:r>
      <w:r w:rsidR="00823704" w:rsidRPr="0010684B">
        <w:rPr>
          <w:rFonts w:ascii="Bookman Old Style" w:hAnsi="Bookman Old Style"/>
          <w:bCs/>
          <w:spacing w:val="2"/>
          <w:sz w:val="20"/>
          <w:szCs w:val="20"/>
        </w:rPr>
        <w:t xml:space="preserve">Directors </w:t>
      </w:r>
      <w:r w:rsidRPr="0010684B">
        <w:rPr>
          <w:rFonts w:ascii="Bookman Old Style" w:hAnsi="Bookman Old Style"/>
          <w:bCs/>
          <w:spacing w:val="2"/>
          <w:sz w:val="20"/>
          <w:szCs w:val="20"/>
        </w:rPr>
        <w:t>of the company, [</w:t>
      </w:r>
      <w:r w:rsidRPr="0010684B">
        <w:rPr>
          <w:rFonts w:ascii="Bookman Old Style" w:hAnsi="Bookman Old Style"/>
          <w:spacing w:val="2"/>
          <w:sz w:val="20"/>
          <w:szCs w:val="20"/>
        </w:rPr>
        <w:t>hereinafter referred to as the “</w:t>
      </w:r>
      <w:r w:rsidRPr="0010684B">
        <w:rPr>
          <w:rFonts w:ascii="Bookman Old Style" w:hAnsi="Bookman Old Style"/>
          <w:b/>
          <w:spacing w:val="2"/>
          <w:sz w:val="20"/>
          <w:szCs w:val="20"/>
        </w:rPr>
        <w:t>Promoter</w:t>
      </w:r>
      <w:r w:rsidRPr="0010684B">
        <w:rPr>
          <w:rFonts w:ascii="Bookman Old Style" w:hAnsi="Bookman Old Style"/>
          <w:b/>
          <w:bCs/>
          <w:spacing w:val="2"/>
          <w:sz w:val="20"/>
          <w:szCs w:val="20"/>
        </w:rPr>
        <w:t>”</w:t>
      </w:r>
      <w:r w:rsidRPr="0010684B">
        <w:rPr>
          <w:rFonts w:ascii="Bookman Old Style" w:hAnsi="Bookman Old Style"/>
          <w:bCs/>
          <w:spacing w:val="2"/>
          <w:sz w:val="20"/>
          <w:szCs w:val="20"/>
        </w:rPr>
        <w:t xml:space="preserve">, </w:t>
      </w:r>
      <w:r w:rsidRPr="0010684B">
        <w:rPr>
          <w:rFonts w:ascii="Bookman Old Style" w:hAnsi="Bookman Old Style"/>
          <w:spacing w:val="2"/>
          <w:sz w:val="20"/>
          <w:szCs w:val="20"/>
        </w:rPr>
        <w:t xml:space="preserve">which expression shall unless it be repugnant to the context or meaning thereof be deemed to mean and include </w:t>
      </w:r>
      <w:r w:rsidRPr="0010684B">
        <w:rPr>
          <w:rFonts w:ascii="Bookman Old Style" w:hAnsi="Bookman Old Style"/>
          <w:bCs/>
          <w:spacing w:val="2"/>
          <w:sz w:val="20"/>
          <w:szCs w:val="20"/>
        </w:rPr>
        <w:t>their legal successor(s), administrator(s), executor(s)&amp; permitted assignee(s) including those of the respective partners]</w:t>
      </w:r>
      <w:r w:rsidRPr="0010684B">
        <w:rPr>
          <w:rFonts w:ascii="Bookman Old Style" w:hAnsi="Bookman Old Style"/>
          <w:spacing w:val="2"/>
          <w:sz w:val="20"/>
          <w:szCs w:val="20"/>
        </w:rPr>
        <w:t xml:space="preserve"> of the</w:t>
      </w:r>
      <w:r w:rsidRPr="0010684B">
        <w:rPr>
          <w:rFonts w:ascii="Bookman Old Style" w:hAnsi="Bookman Old Style"/>
          <w:b/>
          <w:spacing w:val="2"/>
          <w:sz w:val="20"/>
          <w:szCs w:val="20"/>
        </w:rPr>
        <w:t xml:space="preserve"> ONE PART</w:t>
      </w:r>
    </w:p>
    <w:p w14:paraId="1968146C" w14:textId="77777777" w:rsidR="000C38BF" w:rsidRPr="0010684B" w:rsidRDefault="000C38BF" w:rsidP="000C38BF">
      <w:pPr>
        <w:autoSpaceDE w:val="0"/>
        <w:autoSpaceDN w:val="0"/>
        <w:adjustRightInd w:val="0"/>
        <w:spacing w:line="360" w:lineRule="auto"/>
        <w:jc w:val="center"/>
        <w:rPr>
          <w:rFonts w:ascii="Bookman Old Style" w:hAnsi="Bookman Old Style"/>
          <w:b/>
          <w:spacing w:val="2"/>
          <w:sz w:val="20"/>
          <w:szCs w:val="20"/>
        </w:rPr>
      </w:pPr>
      <w:r w:rsidRPr="0010684B">
        <w:rPr>
          <w:rFonts w:ascii="Bookman Old Style" w:hAnsi="Bookman Old Style"/>
          <w:b/>
          <w:spacing w:val="2"/>
          <w:sz w:val="20"/>
          <w:szCs w:val="20"/>
        </w:rPr>
        <w:t>AND</w:t>
      </w:r>
    </w:p>
    <w:p w14:paraId="48E43758" w14:textId="77777777" w:rsidR="000C38BF" w:rsidRPr="0010684B" w:rsidRDefault="000C38BF" w:rsidP="000C38BF">
      <w:pPr>
        <w:autoSpaceDE w:val="0"/>
        <w:autoSpaceDN w:val="0"/>
        <w:adjustRightInd w:val="0"/>
        <w:spacing w:line="360" w:lineRule="auto"/>
        <w:jc w:val="both"/>
        <w:rPr>
          <w:rFonts w:ascii="Bookman Old Style" w:hAnsi="Bookman Old Style"/>
          <w:spacing w:val="2"/>
          <w:sz w:val="20"/>
          <w:szCs w:val="20"/>
        </w:rPr>
      </w:pPr>
    </w:p>
    <w:p w14:paraId="762C0913" w14:textId="192089EE" w:rsidR="000C38BF" w:rsidRPr="0010684B" w:rsidRDefault="000C38BF" w:rsidP="000C38BF">
      <w:pPr>
        <w:spacing w:line="360" w:lineRule="auto"/>
        <w:jc w:val="both"/>
        <w:rPr>
          <w:rFonts w:ascii="Bookman Old Style" w:hAnsi="Bookman Old Style"/>
          <w:spacing w:val="2"/>
          <w:sz w:val="20"/>
          <w:szCs w:val="20"/>
        </w:rPr>
      </w:pPr>
      <w:r w:rsidRPr="0010684B">
        <w:rPr>
          <w:rFonts w:ascii="Bookman Old Style" w:hAnsi="Bookman Old Style"/>
          <w:spacing w:val="2"/>
          <w:sz w:val="20"/>
          <w:szCs w:val="20"/>
        </w:rPr>
        <w:t xml:space="preserve">Mr./Ms./Mrs.____________________, Son/Daughter/Wife of Mr.__________________, R/o __________________ (PAN _______________)  jointly with Mr./Ms./Mrs. ____________________, Son/Daughter/Wife of Mr._________,  R/o _______________________________________ (Aadhar No.____________)          _____________ (PAN _____________) ; hereinafter singly/jointly referred to as the </w:t>
      </w:r>
      <w:r w:rsidRPr="0010684B">
        <w:rPr>
          <w:rFonts w:ascii="Bookman Old Style" w:hAnsi="Bookman Old Style"/>
          <w:b/>
          <w:bCs/>
          <w:spacing w:val="2"/>
          <w:sz w:val="20"/>
          <w:szCs w:val="20"/>
        </w:rPr>
        <w:t>Allottee(s)</w:t>
      </w:r>
      <w:r w:rsidRPr="0010684B">
        <w:rPr>
          <w:rFonts w:ascii="Bookman Old Style" w:hAnsi="Bookman Old Style"/>
          <w:bCs/>
          <w:spacing w:val="2"/>
          <w:sz w:val="20"/>
          <w:szCs w:val="20"/>
        </w:rPr>
        <w:t xml:space="preserve">, </w:t>
      </w:r>
      <w:r w:rsidRPr="0010684B">
        <w:rPr>
          <w:rFonts w:ascii="Bookman Old Style" w:hAnsi="Bookman Old Style"/>
          <w:spacing w:val="2"/>
          <w:sz w:val="20"/>
          <w:szCs w:val="20"/>
        </w:rPr>
        <w:t xml:space="preserve">which expression shall unless repugnant to the context or meaning thereof be deemed to mean and include </w:t>
      </w:r>
      <w:r w:rsidRPr="0010684B">
        <w:rPr>
          <w:rFonts w:ascii="Bookman Old Style" w:hAnsi="Bookman Old Style"/>
          <w:bCs/>
          <w:spacing w:val="2"/>
          <w:sz w:val="20"/>
          <w:szCs w:val="20"/>
        </w:rPr>
        <w:t>their</w:t>
      </w:r>
      <w:r w:rsidRPr="0010684B">
        <w:rPr>
          <w:rFonts w:ascii="Bookman Old Style" w:hAnsi="Bookman Old Style"/>
          <w:spacing w:val="2"/>
          <w:sz w:val="20"/>
          <w:szCs w:val="20"/>
        </w:rPr>
        <w:t xml:space="preserve"> legal </w:t>
      </w:r>
      <w:r w:rsidRPr="0010684B">
        <w:rPr>
          <w:rFonts w:ascii="Bookman Old Style" w:hAnsi="Bookman Old Style"/>
          <w:bCs/>
          <w:spacing w:val="2"/>
          <w:sz w:val="20"/>
          <w:szCs w:val="20"/>
        </w:rPr>
        <w:t>successor(s), administrator(s), executor(s) &amp; permitted assignees)</w:t>
      </w:r>
      <w:r w:rsidRPr="0010684B">
        <w:rPr>
          <w:rFonts w:ascii="Bookman Old Style" w:hAnsi="Bookman Old Style"/>
          <w:spacing w:val="2"/>
          <w:sz w:val="20"/>
          <w:szCs w:val="20"/>
        </w:rPr>
        <w:t xml:space="preserve"> of the </w:t>
      </w:r>
      <w:r w:rsidRPr="0010684B">
        <w:rPr>
          <w:rFonts w:ascii="Bookman Old Style" w:hAnsi="Bookman Old Style"/>
          <w:b/>
          <w:spacing w:val="2"/>
          <w:sz w:val="20"/>
          <w:szCs w:val="20"/>
        </w:rPr>
        <w:t>OTHER PART</w:t>
      </w:r>
    </w:p>
    <w:p w14:paraId="6F68C712" w14:textId="77777777" w:rsidR="000C38BF" w:rsidRPr="0010684B" w:rsidRDefault="000C38BF" w:rsidP="000C38BF">
      <w:pPr>
        <w:spacing w:line="360" w:lineRule="auto"/>
        <w:jc w:val="both"/>
        <w:rPr>
          <w:rFonts w:ascii="Bookman Old Style" w:hAnsi="Bookman Old Style"/>
          <w:spacing w:val="2"/>
          <w:sz w:val="20"/>
          <w:szCs w:val="20"/>
        </w:rPr>
      </w:pPr>
    </w:p>
    <w:p w14:paraId="21A9E29F" w14:textId="77777777" w:rsidR="000C38BF" w:rsidRPr="0010684B" w:rsidRDefault="000C38BF" w:rsidP="000C38BF">
      <w:pPr>
        <w:spacing w:line="360" w:lineRule="auto"/>
        <w:jc w:val="both"/>
        <w:rPr>
          <w:rFonts w:ascii="Bookman Old Style" w:hAnsi="Bookman Old Style"/>
          <w:spacing w:val="2"/>
          <w:sz w:val="20"/>
          <w:szCs w:val="20"/>
        </w:rPr>
      </w:pPr>
      <w:r w:rsidRPr="0010684B">
        <w:rPr>
          <w:rFonts w:ascii="Bookman Old Style" w:hAnsi="Bookman Old Style"/>
          <w:spacing w:val="2"/>
          <w:sz w:val="20"/>
          <w:szCs w:val="20"/>
        </w:rPr>
        <w:lastRenderedPageBreak/>
        <w:t>The Promoter and the “Allottee(s)” shall hereinafter be collectively referred to as “</w:t>
      </w:r>
      <w:r w:rsidRPr="0010684B">
        <w:rPr>
          <w:rFonts w:ascii="Bookman Old Style" w:hAnsi="Bookman Old Style"/>
          <w:b/>
          <w:spacing w:val="2"/>
          <w:sz w:val="20"/>
          <w:szCs w:val="20"/>
        </w:rPr>
        <w:t>Parties</w:t>
      </w:r>
      <w:r w:rsidRPr="0010684B">
        <w:rPr>
          <w:rFonts w:ascii="Bookman Old Style" w:hAnsi="Bookman Old Style"/>
          <w:spacing w:val="2"/>
          <w:sz w:val="20"/>
          <w:szCs w:val="20"/>
        </w:rPr>
        <w:t>” and individually as “</w:t>
      </w:r>
      <w:r w:rsidRPr="0010684B">
        <w:rPr>
          <w:rFonts w:ascii="Bookman Old Style" w:hAnsi="Bookman Old Style"/>
          <w:b/>
          <w:spacing w:val="2"/>
          <w:sz w:val="20"/>
          <w:szCs w:val="20"/>
        </w:rPr>
        <w:t>Party</w:t>
      </w:r>
      <w:r w:rsidRPr="0010684B">
        <w:rPr>
          <w:rFonts w:ascii="Bookman Old Style" w:hAnsi="Bookman Old Style"/>
          <w:spacing w:val="2"/>
          <w:sz w:val="20"/>
          <w:szCs w:val="20"/>
        </w:rPr>
        <w:t>”</w:t>
      </w:r>
    </w:p>
    <w:p w14:paraId="0D67A297" w14:textId="77777777" w:rsidR="000C38BF" w:rsidRPr="0010684B" w:rsidRDefault="000C38BF" w:rsidP="000C38BF">
      <w:pPr>
        <w:spacing w:line="360" w:lineRule="auto"/>
        <w:jc w:val="both"/>
        <w:rPr>
          <w:rFonts w:ascii="Bookman Old Style" w:hAnsi="Bookman Old Style"/>
          <w:spacing w:val="2"/>
          <w:sz w:val="20"/>
          <w:szCs w:val="20"/>
        </w:rPr>
      </w:pPr>
    </w:p>
    <w:p w14:paraId="5BD53081" w14:textId="77777777" w:rsidR="000C38BF" w:rsidRPr="0010684B" w:rsidRDefault="000C38BF" w:rsidP="000C38BF">
      <w:pPr>
        <w:spacing w:line="360" w:lineRule="auto"/>
        <w:jc w:val="both"/>
        <w:rPr>
          <w:rFonts w:ascii="Bookman Old Style" w:hAnsi="Bookman Old Style"/>
          <w:b/>
          <w:spacing w:val="2"/>
          <w:sz w:val="20"/>
          <w:szCs w:val="20"/>
        </w:rPr>
      </w:pPr>
      <w:r w:rsidRPr="0010684B">
        <w:rPr>
          <w:rFonts w:ascii="Bookman Old Style" w:hAnsi="Bookman Old Style"/>
          <w:b/>
          <w:spacing w:val="2"/>
          <w:sz w:val="20"/>
          <w:szCs w:val="20"/>
        </w:rPr>
        <w:t>INTERPRETATIONS/DEFINITIONS</w:t>
      </w:r>
    </w:p>
    <w:p w14:paraId="1CB2A0CE" w14:textId="77777777" w:rsidR="000C38BF" w:rsidRPr="0010684B" w:rsidRDefault="000C38BF" w:rsidP="000C38BF">
      <w:pPr>
        <w:spacing w:line="360" w:lineRule="auto"/>
        <w:jc w:val="both"/>
        <w:rPr>
          <w:rFonts w:ascii="Bookman Old Style" w:hAnsi="Bookman Old Style"/>
          <w:spacing w:val="2"/>
          <w:sz w:val="20"/>
          <w:szCs w:val="20"/>
        </w:rPr>
      </w:pPr>
    </w:p>
    <w:p w14:paraId="0BCFAD72" w14:textId="77777777" w:rsidR="000C38BF" w:rsidRPr="0010684B" w:rsidRDefault="000C38BF" w:rsidP="000C38BF">
      <w:pPr>
        <w:spacing w:line="360" w:lineRule="auto"/>
        <w:ind w:left="540" w:hanging="540"/>
        <w:jc w:val="both"/>
        <w:rPr>
          <w:rFonts w:ascii="Bookman Old Style" w:hAnsi="Bookman Old Style"/>
          <w:spacing w:val="2"/>
          <w:sz w:val="20"/>
          <w:szCs w:val="20"/>
        </w:rPr>
      </w:pPr>
      <w:r w:rsidRPr="0010684B">
        <w:rPr>
          <w:rFonts w:ascii="Bookman Old Style" w:hAnsi="Bookman Old Style"/>
          <w:spacing w:val="2"/>
          <w:sz w:val="20"/>
          <w:szCs w:val="20"/>
        </w:rPr>
        <w:t>I.      In this Agreement, the following expressions unless repugnant to the context thereof shall have the meaning assigned thereto-</w:t>
      </w:r>
    </w:p>
    <w:p w14:paraId="0C5BBACC" w14:textId="77777777"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“ACT”</w:t>
      </w:r>
      <w:r w:rsidRPr="0010684B">
        <w:rPr>
          <w:rFonts w:ascii="Bookman Old Style" w:hAnsi="Bookman Old Style"/>
          <w:spacing w:val="2"/>
          <w:sz w:val="20"/>
          <w:szCs w:val="20"/>
        </w:rPr>
        <w:t xml:space="preserve"> means Real Estate (Regulation &amp; Development) Act, 2016.</w:t>
      </w:r>
    </w:p>
    <w:p w14:paraId="18CC6307" w14:textId="77777777"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 xml:space="preserve">“APPLICABLE LAWS” </w:t>
      </w:r>
      <w:r w:rsidRPr="0010684B">
        <w:rPr>
          <w:rFonts w:ascii="Bookman Old Style" w:hAnsi="Bookman Old Style"/>
          <w:spacing w:val="2"/>
          <w:sz w:val="20"/>
          <w:szCs w:val="20"/>
        </w:rPr>
        <w:t xml:space="preserve">shall mean </w:t>
      </w:r>
      <w:r w:rsidRPr="0010684B">
        <w:rPr>
          <w:rFonts w:ascii="Bookman Old Style" w:hAnsi="Bookman Old Style"/>
          <w:sz w:val="20"/>
          <w:szCs w:val="20"/>
        </w:rPr>
        <w:t xml:space="preserve">all Acts, Rules and Regulations in force and in effect as of the date hereof as applicable in the State of Rajasthan including </w:t>
      </w:r>
      <w:r w:rsidRPr="0010684B">
        <w:rPr>
          <w:rFonts w:ascii="Bookman Old Style" w:hAnsi="Bookman Old Style"/>
          <w:spacing w:val="2"/>
          <w:sz w:val="20"/>
          <w:szCs w:val="20"/>
        </w:rPr>
        <w:t>Jaipur Development Act, 1959, Rajasthan Municipalities Act, 2009,</w:t>
      </w:r>
      <w:r w:rsidRPr="0010684B">
        <w:rPr>
          <w:rFonts w:ascii="Bookman Old Style" w:hAnsi="Bookman Old Style"/>
          <w:sz w:val="20"/>
          <w:szCs w:val="20"/>
        </w:rPr>
        <w:t xml:space="preserve"> Rajasthan (Disposal of Urban Land) Rules, 1974, Unified Building Bye Laws, 2017,</w:t>
      </w:r>
      <w:r w:rsidRPr="0010684B">
        <w:rPr>
          <w:rFonts w:ascii="Bookman Old Style" w:hAnsi="Bookman Old Style"/>
          <w:spacing w:val="2"/>
          <w:sz w:val="20"/>
          <w:szCs w:val="20"/>
        </w:rPr>
        <w:t>Real Estate (Regulation &amp; Development) Act, 2016, Rajasthan Real Estate (Regulation and Development) Rules, 2017 and</w:t>
      </w:r>
      <w:r w:rsidRPr="0010684B">
        <w:rPr>
          <w:rFonts w:ascii="Bookman Old Style" w:hAnsi="Bookman Old Style"/>
          <w:sz w:val="20"/>
          <w:szCs w:val="20"/>
        </w:rPr>
        <w:t xml:space="preserve"> any other law which may be promulgated or brought into force and effect hereinafter including notifications, ordinances, policies, laws or orders or official directive of any Central/State Government or of any Statutory Authority in Rajasthan, as may be in force and effect during the subsistence of this Agreement and applicable to the development / construction / sale of the Said Project/Whole Project.</w:t>
      </w:r>
    </w:p>
    <w:p w14:paraId="3747A805" w14:textId="68E8A63A" w:rsidR="000C38BF" w:rsidRPr="0010684B" w:rsidRDefault="000C38BF">
      <w:pPr>
        <w:pStyle w:val="ListParagraph"/>
        <w:numPr>
          <w:ilvl w:val="0"/>
          <w:numId w:val="4"/>
        </w:numPr>
        <w:tabs>
          <w:tab w:val="left" w:pos="0"/>
        </w:tabs>
        <w:autoSpaceDE w:val="0"/>
        <w:autoSpaceDN w:val="0"/>
        <w:adjustRightInd w:val="0"/>
        <w:spacing w:line="360" w:lineRule="auto"/>
        <w:ind w:left="1080" w:hanging="540"/>
        <w:jc w:val="both"/>
        <w:rPr>
          <w:rFonts w:ascii="Bookman Old Style" w:hAnsi="Bookman Old Style"/>
          <w:spacing w:val="2"/>
          <w:sz w:val="20"/>
          <w:szCs w:val="20"/>
        </w:rPr>
      </w:pPr>
      <w:r w:rsidRPr="0010684B">
        <w:rPr>
          <w:rFonts w:ascii="Bookman Old Style" w:hAnsi="Bookman Old Style"/>
          <w:b/>
          <w:bCs/>
          <w:sz w:val="20"/>
          <w:szCs w:val="20"/>
        </w:rPr>
        <w:t xml:space="preserve">“ARCHITECT” </w:t>
      </w:r>
      <w:r w:rsidRPr="0010684B">
        <w:rPr>
          <w:rFonts w:ascii="Bookman Old Style" w:hAnsi="Bookman Old Style"/>
          <w:sz w:val="20"/>
          <w:szCs w:val="20"/>
        </w:rPr>
        <w:t>shall mean Mr. Biswajit Sengupta, Bhiwadi and/or such other person(s) and/or firm(s) and/or company(s) whom the Promoter may appoint from time to time as the architect for the Whole Project.</w:t>
      </w:r>
    </w:p>
    <w:p w14:paraId="18570FE1" w14:textId="23D059DD" w:rsidR="000C38BF" w:rsidRPr="0010684B" w:rsidRDefault="000C38BF">
      <w:pPr>
        <w:pStyle w:val="ListParagraph"/>
        <w:numPr>
          <w:ilvl w:val="0"/>
          <w:numId w:val="4"/>
        </w:numPr>
        <w:tabs>
          <w:tab w:val="left" w:pos="0"/>
        </w:tabs>
        <w:autoSpaceDE w:val="0"/>
        <w:autoSpaceDN w:val="0"/>
        <w:adjustRightInd w:val="0"/>
        <w:spacing w:line="360" w:lineRule="auto"/>
        <w:ind w:left="1080" w:hanging="540"/>
        <w:jc w:val="both"/>
        <w:rPr>
          <w:rFonts w:ascii="Bookman Old Style" w:hAnsi="Bookman Old Style"/>
          <w:spacing w:val="2"/>
          <w:sz w:val="20"/>
          <w:szCs w:val="20"/>
        </w:rPr>
      </w:pPr>
      <w:r w:rsidRPr="0010684B">
        <w:rPr>
          <w:rFonts w:ascii="Bookman Old Style" w:hAnsi="Bookman Old Style"/>
          <w:b/>
          <w:bCs/>
          <w:sz w:val="20"/>
          <w:szCs w:val="20"/>
        </w:rPr>
        <w:t xml:space="preserve">“APARTMENT” </w:t>
      </w:r>
      <w:r w:rsidRPr="0010684B">
        <w:rPr>
          <w:rFonts w:ascii="Bookman Old Style" w:hAnsi="Bookman Old Style"/>
          <w:sz w:val="20"/>
          <w:szCs w:val="20"/>
        </w:rPr>
        <w:t xml:space="preserve">shall mean a space in the </w:t>
      </w:r>
      <w:r w:rsidR="00A36360" w:rsidRPr="0010684B">
        <w:rPr>
          <w:rFonts w:ascii="Bookman Old Style" w:hAnsi="Bookman Old Style"/>
          <w:sz w:val="20"/>
          <w:szCs w:val="20"/>
        </w:rPr>
        <w:t>S</w:t>
      </w:r>
      <w:r w:rsidRPr="0010684B">
        <w:rPr>
          <w:rFonts w:ascii="Bookman Old Style" w:hAnsi="Bookman Old Style"/>
          <w:sz w:val="20"/>
          <w:szCs w:val="20"/>
        </w:rPr>
        <w:t>aid Project/Whole Project intended and/or capable of being independently and exclusively occupied, having an entry and exit and includes a flat and all such units or spaces intended to be used for any residential or commercial use such as office, shop, convenient shopping in any part of the Said Project/Whole Project.</w:t>
      </w:r>
    </w:p>
    <w:p w14:paraId="768BC43F" w14:textId="2480BA91"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“EARNEST AMOUNT”</w:t>
      </w:r>
      <w:r w:rsidRPr="0010684B">
        <w:rPr>
          <w:rFonts w:ascii="Bookman Old Style" w:hAnsi="Bookman Old Style"/>
          <w:spacing w:val="2"/>
          <w:sz w:val="20"/>
          <w:szCs w:val="20"/>
        </w:rPr>
        <w:t xml:space="preserve"> shall mean and include 10% of the Total Price of the Apartment.</w:t>
      </w:r>
    </w:p>
    <w:p w14:paraId="46293835" w14:textId="0B144AA8"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bCs/>
          <w:sz w:val="20"/>
          <w:szCs w:val="20"/>
        </w:rPr>
        <w:t>“BUILDING”</w:t>
      </w:r>
      <w:r w:rsidRPr="0010684B">
        <w:rPr>
          <w:rFonts w:ascii="Bookman Old Style" w:hAnsi="Bookman Old Style"/>
          <w:sz w:val="20"/>
          <w:szCs w:val="20"/>
        </w:rPr>
        <w:t xml:space="preserve"> shall mean the building No./Tower No. _______ in the Said Project where the Allottee(s) has been allotted his “Apartment”.</w:t>
      </w:r>
    </w:p>
    <w:p w14:paraId="530531F2" w14:textId="3A220BA2" w:rsidR="000C38BF" w:rsidRPr="0010684B" w:rsidRDefault="000C38BF">
      <w:pPr>
        <w:pStyle w:val="ListParagraph"/>
        <w:numPr>
          <w:ilvl w:val="0"/>
          <w:numId w:val="4"/>
        </w:numPr>
        <w:tabs>
          <w:tab w:val="left" w:pos="0"/>
        </w:tabs>
        <w:autoSpaceDE w:val="0"/>
        <w:autoSpaceDN w:val="0"/>
        <w:adjustRightInd w:val="0"/>
        <w:spacing w:line="360" w:lineRule="auto"/>
        <w:ind w:left="1080" w:hanging="540"/>
        <w:jc w:val="both"/>
        <w:rPr>
          <w:rFonts w:ascii="Bookman Old Style" w:hAnsi="Bookman Old Style"/>
          <w:spacing w:val="2"/>
          <w:sz w:val="20"/>
          <w:szCs w:val="20"/>
        </w:rPr>
      </w:pPr>
      <w:r w:rsidRPr="0010684B">
        <w:rPr>
          <w:rFonts w:ascii="Bookman Old Style" w:hAnsi="Bookman Old Style"/>
          <w:b/>
          <w:bCs/>
          <w:sz w:val="20"/>
          <w:szCs w:val="20"/>
        </w:rPr>
        <w:t>“BUILDING PLANS</w:t>
      </w:r>
      <w:r w:rsidRPr="0010684B">
        <w:rPr>
          <w:rFonts w:ascii="Bookman Old Style" w:hAnsi="Bookman Old Style"/>
          <w:bCs/>
          <w:sz w:val="20"/>
          <w:szCs w:val="20"/>
        </w:rPr>
        <w:t>” shall mean the plans and designs of buildings constructed or to be constructed on the Project Land which has been duly approved by the local authority in full including any variations therein which may subseq</w:t>
      </w:r>
      <w:r w:rsidRPr="0010684B">
        <w:rPr>
          <w:rFonts w:ascii="Bookman Old Style" w:hAnsi="Bookman Old Style"/>
          <w:spacing w:val="2"/>
          <w:sz w:val="20"/>
          <w:szCs w:val="20"/>
        </w:rPr>
        <w:t>u</w:t>
      </w:r>
      <w:r w:rsidRPr="0010684B">
        <w:rPr>
          <w:rFonts w:ascii="Bookman Old Style" w:hAnsi="Bookman Old Style"/>
          <w:sz w:val="20"/>
          <w:szCs w:val="20"/>
        </w:rPr>
        <w:t>ently be made by the Promoter and/or Architect(s) in accordance with Applicable Laws.</w:t>
      </w:r>
    </w:p>
    <w:p w14:paraId="580E911D" w14:textId="77777777"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bCs/>
          <w:sz w:val="20"/>
          <w:szCs w:val="20"/>
        </w:rPr>
        <w:t>“ALLOTTEE(s)”</w:t>
      </w:r>
      <w:r w:rsidRPr="0010684B">
        <w:rPr>
          <w:rFonts w:ascii="Bookman Old Style" w:hAnsi="Bookman Old Style"/>
          <w:sz w:val="20"/>
          <w:szCs w:val="20"/>
        </w:rPr>
        <w:t xml:space="preserve"> means and includes:</w:t>
      </w:r>
    </w:p>
    <w:p w14:paraId="13769E34" w14:textId="77777777" w:rsidR="000C38BF" w:rsidRPr="0010684B" w:rsidRDefault="000C38BF">
      <w:pPr>
        <w:pStyle w:val="BodyTextIndent2"/>
        <w:numPr>
          <w:ilvl w:val="0"/>
          <w:numId w:val="23"/>
        </w:numPr>
        <w:tabs>
          <w:tab w:val="clear" w:pos="1080"/>
          <w:tab w:val="left" w:pos="1440"/>
        </w:tabs>
        <w:spacing w:line="360" w:lineRule="auto"/>
        <w:rPr>
          <w:rFonts w:ascii="Bookman Old Style" w:hAnsi="Bookman Old Style"/>
          <w:szCs w:val="20"/>
        </w:rPr>
      </w:pPr>
      <w:r w:rsidRPr="0010684B">
        <w:rPr>
          <w:rFonts w:ascii="Bookman Old Style" w:hAnsi="Bookman Old Style"/>
          <w:szCs w:val="20"/>
        </w:rPr>
        <w:t xml:space="preserve">   If the Allottee(s) is an individual then his/her legal successor(s), executor(s), administrator(s), legal representative(s), and permitted assignee(s);</w:t>
      </w:r>
    </w:p>
    <w:p w14:paraId="38A70038" w14:textId="0E5D668A" w:rsidR="000C38BF" w:rsidRPr="0010684B" w:rsidRDefault="000C38BF">
      <w:pPr>
        <w:pStyle w:val="ListParagraph"/>
        <w:numPr>
          <w:ilvl w:val="0"/>
          <w:numId w:val="23"/>
        </w:numPr>
        <w:tabs>
          <w:tab w:val="left" w:pos="851"/>
          <w:tab w:val="left" w:pos="1418"/>
        </w:tabs>
        <w:autoSpaceDE w:val="0"/>
        <w:autoSpaceDN w:val="0"/>
        <w:adjustRightInd w:val="0"/>
        <w:spacing w:line="360" w:lineRule="auto"/>
        <w:jc w:val="both"/>
        <w:rPr>
          <w:rFonts w:ascii="Bookman Old Style" w:hAnsi="Bookman Old Style"/>
          <w:sz w:val="20"/>
          <w:szCs w:val="20"/>
        </w:rPr>
      </w:pPr>
      <w:r w:rsidRPr="0010684B">
        <w:rPr>
          <w:rFonts w:ascii="Bookman Old Style" w:hAnsi="Bookman Old Style"/>
          <w:sz w:val="20"/>
          <w:szCs w:val="20"/>
        </w:rPr>
        <w:lastRenderedPageBreak/>
        <w:t xml:space="preserve"> If the Allottee(s) is a Hindu Undivided Family, then its karta and each of the member constituting HUF, their Heirs, executors, successors, administrators and permitted assignees;</w:t>
      </w:r>
    </w:p>
    <w:p w14:paraId="5D0D7A8A" w14:textId="0CAE66C6" w:rsidR="000C38BF" w:rsidRPr="0010684B" w:rsidRDefault="00A36360">
      <w:pPr>
        <w:pStyle w:val="ListParagraph"/>
        <w:numPr>
          <w:ilvl w:val="0"/>
          <w:numId w:val="23"/>
        </w:numPr>
        <w:tabs>
          <w:tab w:val="left" w:pos="851"/>
          <w:tab w:val="left" w:pos="1418"/>
        </w:tabs>
        <w:autoSpaceDE w:val="0"/>
        <w:autoSpaceDN w:val="0"/>
        <w:adjustRightInd w:val="0"/>
        <w:spacing w:line="360" w:lineRule="auto"/>
        <w:jc w:val="both"/>
        <w:rPr>
          <w:rFonts w:ascii="Bookman Old Style" w:hAnsi="Bookman Old Style"/>
          <w:sz w:val="20"/>
          <w:szCs w:val="20"/>
        </w:rPr>
      </w:pPr>
      <w:r w:rsidRPr="0010684B">
        <w:rPr>
          <w:rFonts w:ascii="Bookman Old Style" w:hAnsi="Bookman Old Style"/>
          <w:sz w:val="20"/>
          <w:szCs w:val="20"/>
        </w:rPr>
        <w:t xml:space="preserve"> </w:t>
      </w:r>
      <w:r w:rsidR="000C38BF" w:rsidRPr="0010684B">
        <w:rPr>
          <w:rFonts w:ascii="Bookman Old Style" w:hAnsi="Bookman Old Style"/>
          <w:sz w:val="20"/>
          <w:szCs w:val="20"/>
        </w:rPr>
        <w:t>In case the Allottee(s) is a Partnership Firm, then its partners for the time being, their respective legal successor(s),  executor(s),  administrator(s),  legal  representative(s) and permitted assignee(s) including those of the respective partners;  and</w:t>
      </w:r>
    </w:p>
    <w:p w14:paraId="7D6C44F2" w14:textId="45A293EA" w:rsidR="000C38BF" w:rsidRPr="0010684B" w:rsidRDefault="000C38BF">
      <w:pPr>
        <w:pStyle w:val="ListParagraph"/>
        <w:numPr>
          <w:ilvl w:val="0"/>
          <w:numId w:val="23"/>
        </w:numPr>
        <w:tabs>
          <w:tab w:val="left" w:pos="0"/>
          <w:tab w:val="left" w:pos="851"/>
          <w:tab w:val="left" w:pos="1418"/>
        </w:tabs>
        <w:autoSpaceDE w:val="0"/>
        <w:autoSpaceDN w:val="0"/>
        <w:adjustRightInd w:val="0"/>
        <w:spacing w:line="360" w:lineRule="auto"/>
        <w:jc w:val="both"/>
        <w:rPr>
          <w:rFonts w:ascii="Bookman Old Style" w:hAnsi="Bookman Old Style"/>
          <w:sz w:val="20"/>
          <w:szCs w:val="20"/>
        </w:rPr>
      </w:pPr>
      <w:r w:rsidRPr="0010684B">
        <w:rPr>
          <w:rFonts w:ascii="Bookman Old Style" w:hAnsi="Bookman Old Style"/>
          <w:sz w:val="20"/>
          <w:szCs w:val="20"/>
        </w:rPr>
        <w:t>In case the Allottee(s) is a limited company, then its legal successor(s), representative(s) and permitted assignee(s);</w:t>
      </w:r>
    </w:p>
    <w:p w14:paraId="3D9E03F5" w14:textId="77777777" w:rsidR="000C38BF" w:rsidRPr="0010684B" w:rsidRDefault="000C38BF" w:rsidP="000C38BF">
      <w:pPr>
        <w:spacing w:line="360" w:lineRule="auto"/>
        <w:ind w:left="1080" w:hanging="540"/>
        <w:jc w:val="both"/>
        <w:rPr>
          <w:rFonts w:ascii="Bookman Old Style" w:hAnsi="Bookman Old Style"/>
          <w:spacing w:val="2"/>
          <w:sz w:val="20"/>
          <w:szCs w:val="20"/>
        </w:rPr>
      </w:pPr>
    </w:p>
    <w:p w14:paraId="720A9436" w14:textId="1ABC9E2A"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spacing w:val="2"/>
          <w:sz w:val="20"/>
          <w:szCs w:val="20"/>
        </w:rPr>
        <w:t>“</w:t>
      </w:r>
      <w:r w:rsidRPr="0010684B">
        <w:rPr>
          <w:rFonts w:ascii="Bookman Old Style" w:hAnsi="Bookman Old Style"/>
          <w:b/>
          <w:spacing w:val="2"/>
          <w:sz w:val="20"/>
          <w:szCs w:val="20"/>
        </w:rPr>
        <w:t>CARPET AREA</w:t>
      </w:r>
      <w:r w:rsidRPr="0010684B">
        <w:rPr>
          <w:rFonts w:ascii="Bookman Old Style" w:hAnsi="Bookman Old Style"/>
          <w:spacing w:val="2"/>
          <w:sz w:val="20"/>
          <w:szCs w:val="20"/>
        </w:rPr>
        <w:t>” means the net usable floor area of an Apartment excluding the area covered by the external walls, areas under services shafts, exclusive balcony or verandah area and exclusive open terrace area, but includes the area covered by the internal partition walls of the Apartment. Explanation.— For the purpose of this clause, the expression "</w:t>
      </w:r>
      <w:r w:rsidRPr="0010684B">
        <w:rPr>
          <w:rFonts w:ascii="Bookman Old Style" w:hAnsi="Bookman Old Style"/>
          <w:b/>
          <w:spacing w:val="2"/>
          <w:sz w:val="20"/>
          <w:szCs w:val="20"/>
        </w:rPr>
        <w:t>exclusive balcony or verandah area</w:t>
      </w:r>
      <w:r w:rsidRPr="0010684B">
        <w:rPr>
          <w:rFonts w:ascii="Bookman Old Style" w:hAnsi="Bookman Old Style"/>
          <w:spacing w:val="2"/>
          <w:sz w:val="20"/>
          <w:szCs w:val="20"/>
        </w:rPr>
        <w:t>" means the area of the balcony or verandah, as the case may be, which is appurtenant to the net usable floor area of an Apartment</w:t>
      </w:r>
      <w:r w:rsidR="0017530D" w:rsidRPr="0010684B">
        <w:rPr>
          <w:rFonts w:ascii="Bookman Old Style" w:hAnsi="Bookman Old Style"/>
          <w:spacing w:val="2"/>
          <w:sz w:val="20"/>
          <w:szCs w:val="20"/>
        </w:rPr>
        <w:t xml:space="preserve"> </w:t>
      </w:r>
      <w:r w:rsidRPr="0010684B">
        <w:rPr>
          <w:rFonts w:ascii="Bookman Old Style" w:hAnsi="Bookman Old Style"/>
          <w:spacing w:val="2"/>
          <w:sz w:val="20"/>
          <w:szCs w:val="20"/>
        </w:rPr>
        <w:t>meant for the exclusive use of the Allottee(s); and "</w:t>
      </w:r>
      <w:r w:rsidRPr="0010684B">
        <w:rPr>
          <w:rFonts w:ascii="Bookman Old Style" w:hAnsi="Bookman Old Style"/>
          <w:b/>
          <w:spacing w:val="2"/>
          <w:sz w:val="20"/>
          <w:szCs w:val="20"/>
        </w:rPr>
        <w:t>exclusive open terrace area</w:t>
      </w:r>
      <w:r w:rsidRPr="0010684B">
        <w:rPr>
          <w:rFonts w:ascii="Bookman Old Style" w:hAnsi="Bookman Old Style"/>
          <w:spacing w:val="2"/>
          <w:sz w:val="20"/>
          <w:szCs w:val="20"/>
        </w:rPr>
        <w:t>" means the area of open terrace which is appurtenant to the net usable floor area of an Apartment, meant for the exclusive use of the Allottee(s);</w:t>
      </w:r>
    </w:p>
    <w:p w14:paraId="1AE4BD07"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54346E1D" w14:textId="17186819"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 xml:space="preserve">“BUILT UP AREA” </w:t>
      </w:r>
      <w:r w:rsidRPr="0010684B">
        <w:rPr>
          <w:rFonts w:ascii="Bookman Old Style" w:hAnsi="Bookman Old Style"/>
          <w:sz w:val="20"/>
          <w:szCs w:val="20"/>
        </w:rPr>
        <w:t xml:space="preserve">means the sum of area of the Apartment or Flat. It shall include area encompassed within the walls of Apartment or Flat, all balconies, whether covered or un-covered, and thickness of wall. In case there be a common wall only 50% of thickness of such wall shall be taken in consideration for calculating the </w:t>
      </w:r>
      <w:r w:rsidR="00823704" w:rsidRPr="0010684B">
        <w:rPr>
          <w:rFonts w:ascii="Bookman Old Style" w:hAnsi="Bookman Old Style"/>
          <w:sz w:val="20"/>
          <w:szCs w:val="20"/>
        </w:rPr>
        <w:t>built-up</w:t>
      </w:r>
      <w:r w:rsidRPr="0010684B">
        <w:rPr>
          <w:rFonts w:ascii="Bookman Old Style" w:hAnsi="Bookman Old Style"/>
          <w:sz w:val="20"/>
          <w:szCs w:val="20"/>
        </w:rPr>
        <w:t xml:space="preserve"> area.</w:t>
      </w:r>
    </w:p>
    <w:p w14:paraId="7A712DB1" w14:textId="77777777" w:rsidR="000C38BF" w:rsidRPr="0010684B" w:rsidRDefault="000C38BF" w:rsidP="000C38BF">
      <w:pPr>
        <w:pStyle w:val="ListParagraph"/>
        <w:spacing w:line="360" w:lineRule="auto"/>
        <w:ind w:left="0"/>
        <w:jc w:val="both"/>
        <w:rPr>
          <w:rFonts w:ascii="Bookman Old Style" w:hAnsi="Bookman Old Style"/>
          <w:spacing w:val="2"/>
          <w:sz w:val="20"/>
          <w:szCs w:val="20"/>
        </w:rPr>
      </w:pPr>
    </w:p>
    <w:p w14:paraId="62F2D35D" w14:textId="1053A9C3"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bCs/>
          <w:sz w:val="20"/>
          <w:szCs w:val="20"/>
        </w:rPr>
        <w:t xml:space="preserve">“COMMON AREAS AND FACILITIES OF THE WHOLE PROJECT” </w:t>
      </w:r>
      <w:r w:rsidRPr="0010684B">
        <w:rPr>
          <w:rFonts w:ascii="Bookman Old Style" w:hAnsi="Bookman Old Style"/>
          <w:bCs/>
          <w:sz w:val="20"/>
          <w:szCs w:val="20"/>
        </w:rPr>
        <w:t xml:space="preserve">shall mean Scheduled Land and such common areas, facilities, </w:t>
      </w:r>
      <w:r w:rsidRPr="0010684B">
        <w:rPr>
          <w:rFonts w:ascii="Bookman Old Style" w:hAnsi="Bookman Old Style"/>
          <w:sz w:val="20"/>
          <w:szCs w:val="20"/>
        </w:rPr>
        <w:t xml:space="preserve">equipment </w:t>
      </w:r>
      <w:r w:rsidRPr="0010684B">
        <w:rPr>
          <w:rFonts w:ascii="Bookman Old Style" w:hAnsi="Bookman Old Style"/>
          <w:bCs/>
          <w:sz w:val="20"/>
          <w:szCs w:val="20"/>
        </w:rPr>
        <w:t xml:space="preserve">and </w:t>
      </w:r>
      <w:r w:rsidRPr="0010684B">
        <w:rPr>
          <w:rFonts w:ascii="Bookman Old Style" w:hAnsi="Bookman Old Style"/>
          <w:sz w:val="20"/>
          <w:szCs w:val="20"/>
        </w:rPr>
        <w:t xml:space="preserve">spaces in the Whole Project meant for common use of and enjoyment of all the occupants of the Whole Project (as defined herein-below) </w:t>
      </w:r>
      <w:r w:rsidRPr="0010684B">
        <w:rPr>
          <w:rFonts w:ascii="Bookman Old Style" w:hAnsi="Bookman Old Style"/>
          <w:bCs/>
          <w:sz w:val="20"/>
          <w:szCs w:val="20"/>
        </w:rPr>
        <w:t xml:space="preserve">and more particularly detailed in the </w:t>
      </w:r>
      <w:r w:rsidRPr="0010684B">
        <w:rPr>
          <w:rFonts w:ascii="Bookman Old Style" w:hAnsi="Bookman Old Style"/>
          <w:b/>
          <w:bCs/>
          <w:sz w:val="20"/>
          <w:szCs w:val="20"/>
        </w:rPr>
        <w:t xml:space="preserve">Part I of </w:t>
      </w:r>
      <w:r w:rsidRPr="0010684B">
        <w:rPr>
          <w:rFonts w:ascii="Bookman Old Style" w:hAnsi="Bookman Old Style"/>
          <w:b/>
          <w:sz w:val="20"/>
          <w:szCs w:val="20"/>
        </w:rPr>
        <w:t>Schedule- D</w:t>
      </w:r>
      <w:r w:rsidRPr="0010684B">
        <w:rPr>
          <w:rFonts w:ascii="Bookman Old Style" w:hAnsi="Bookman Old Style"/>
          <w:bCs/>
          <w:sz w:val="20"/>
          <w:szCs w:val="20"/>
        </w:rPr>
        <w:t xml:space="preserve"> attached hereto. However</w:t>
      </w:r>
      <w:r w:rsidR="00E22372" w:rsidRPr="0010684B">
        <w:rPr>
          <w:rFonts w:ascii="Bookman Old Style" w:hAnsi="Bookman Old Style"/>
          <w:bCs/>
          <w:sz w:val="20"/>
          <w:szCs w:val="20"/>
        </w:rPr>
        <w:t>,</w:t>
      </w:r>
      <w:r w:rsidRPr="0010684B">
        <w:rPr>
          <w:rFonts w:ascii="Bookman Old Style" w:hAnsi="Bookman Old Style"/>
          <w:bCs/>
          <w:sz w:val="20"/>
          <w:szCs w:val="20"/>
        </w:rPr>
        <w:t xml:space="preserve"> such common areas and facilities, equipment and spaces shall be developed in different phases depending upon the Phase in which they locate.</w:t>
      </w:r>
    </w:p>
    <w:p w14:paraId="18A37E90" w14:textId="4CFD27AB" w:rsidR="000C38BF" w:rsidRDefault="000C38BF" w:rsidP="000C38BF">
      <w:pPr>
        <w:pStyle w:val="ListParagraph"/>
        <w:spacing w:line="360" w:lineRule="auto"/>
        <w:ind w:left="1080"/>
        <w:jc w:val="both"/>
        <w:rPr>
          <w:rFonts w:ascii="Bookman Old Style" w:hAnsi="Bookman Old Style"/>
          <w:spacing w:val="2"/>
          <w:sz w:val="20"/>
          <w:szCs w:val="20"/>
        </w:rPr>
      </w:pPr>
    </w:p>
    <w:p w14:paraId="26E79E12" w14:textId="1EA7CEF0" w:rsidR="009A793B" w:rsidRDefault="009A793B" w:rsidP="000C38BF">
      <w:pPr>
        <w:pStyle w:val="ListParagraph"/>
        <w:spacing w:line="360" w:lineRule="auto"/>
        <w:ind w:left="1080"/>
        <w:jc w:val="both"/>
        <w:rPr>
          <w:rFonts w:ascii="Bookman Old Style" w:hAnsi="Bookman Old Style"/>
          <w:spacing w:val="2"/>
          <w:sz w:val="20"/>
          <w:szCs w:val="20"/>
        </w:rPr>
      </w:pPr>
    </w:p>
    <w:p w14:paraId="26BAA215" w14:textId="60E8D1C0" w:rsidR="009A793B" w:rsidRDefault="009A793B" w:rsidP="000C38BF">
      <w:pPr>
        <w:pStyle w:val="ListParagraph"/>
        <w:spacing w:line="360" w:lineRule="auto"/>
        <w:ind w:left="1080"/>
        <w:jc w:val="both"/>
        <w:rPr>
          <w:rFonts w:ascii="Bookman Old Style" w:hAnsi="Bookman Old Style"/>
          <w:spacing w:val="2"/>
          <w:sz w:val="20"/>
          <w:szCs w:val="20"/>
        </w:rPr>
      </w:pPr>
    </w:p>
    <w:p w14:paraId="5EC38F96" w14:textId="77777777" w:rsidR="009A793B" w:rsidRPr="0010684B" w:rsidRDefault="009A793B" w:rsidP="000C38BF">
      <w:pPr>
        <w:pStyle w:val="ListParagraph"/>
        <w:spacing w:line="360" w:lineRule="auto"/>
        <w:ind w:left="1080"/>
        <w:jc w:val="both"/>
        <w:rPr>
          <w:rFonts w:ascii="Bookman Old Style" w:hAnsi="Bookman Old Style"/>
          <w:spacing w:val="2"/>
          <w:sz w:val="20"/>
          <w:szCs w:val="20"/>
        </w:rPr>
      </w:pPr>
    </w:p>
    <w:p w14:paraId="533B23BE" w14:textId="7917357E"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bCs/>
          <w:sz w:val="20"/>
          <w:szCs w:val="20"/>
        </w:rPr>
        <w:lastRenderedPageBreak/>
        <w:t>“</w:t>
      </w:r>
      <w:r w:rsidRPr="0010684B">
        <w:rPr>
          <w:rFonts w:ascii="Bookman Old Style" w:hAnsi="Bookman Old Style"/>
          <w:b/>
          <w:spacing w:val="2"/>
          <w:sz w:val="20"/>
          <w:szCs w:val="20"/>
        </w:rPr>
        <w:t>COMMON AREAS AND FACILITIES OF</w:t>
      </w:r>
      <w:r w:rsidR="00BC66E6" w:rsidRPr="0010684B">
        <w:rPr>
          <w:rFonts w:ascii="Bookman Old Style" w:hAnsi="Bookman Old Style"/>
          <w:b/>
          <w:spacing w:val="2"/>
          <w:sz w:val="20"/>
          <w:szCs w:val="20"/>
        </w:rPr>
        <w:t xml:space="preserve"> THE WHOLE PROJECT BEING DEVELOPED WITH</w:t>
      </w:r>
      <w:r w:rsidRPr="0010684B">
        <w:rPr>
          <w:rFonts w:ascii="Bookman Old Style" w:hAnsi="Bookman Old Style"/>
          <w:b/>
          <w:spacing w:val="2"/>
          <w:sz w:val="20"/>
          <w:szCs w:val="20"/>
        </w:rPr>
        <w:t xml:space="preserve"> THE SAID PROJECT”</w:t>
      </w:r>
      <w:r w:rsidRPr="0010684B">
        <w:rPr>
          <w:rFonts w:ascii="Bookman Old Style" w:hAnsi="Bookman Old Style"/>
          <w:spacing w:val="2"/>
          <w:sz w:val="20"/>
          <w:szCs w:val="20"/>
        </w:rPr>
        <w:t xml:space="preserve"> shall mean such common areas, facilities, equipment and spaces forming part of the Whole Project which are to be developed within the Said Project and more particularly detailed in the </w:t>
      </w:r>
      <w:r w:rsidRPr="0010684B">
        <w:rPr>
          <w:rFonts w:ascii="Bookman Old Style" w:hAnsi="Bookman Old Style"/>
          <w:b/>
          <w:spacing w:val="2"/>
          <w:sz w:val="20"/>
          <w:szCs w:val="20"/>
        </w:rPr>
        <w:t>Part- II of Schedule- D</w:t>
      </w:r>
      <w:r w:rsidRPr="0010684B">
        <w:rPr>
          <w:rFonts w:ascii="Bookman Old Style" w:hAnsi="Bookman Old Style"/>
          <w:spacing w:val="2"/>
          <w:sz w:val="20"/>
          <w:szCs w:val="20"/>
        </w:rPr>
        <w:t xml:space="preserve"> attached hereto.</w:t>
      </w:r>
    </w:p>
    <w:p w14:paraId="1ED70A2A" w14:textId="77777777" w:rsidR="000C38BF" w:rsidRPr="0010684B" w:rsidRDefault="000C38BF" w:rsidP="000C38BF">
      <w:pPr>
        <w:pStyle w:val="ListParagraph"/>
        <w:rPr>
          <w:rFonts w:ascii="Bookman Old Style" w:hAnsi="Bookman Old Style"/>
          <w:spacing w:val="2"/>
          <w:sz w:val="20"/>
          <w:szCs w:val="20"/>
        </w:rPr>
      </w:pPr>
    </w:p>
    <w:p w14:paraId="333A9FB6" w14:textId="58DCA9AB" w:rsidR="00467CF4" w:rsidRPr="0010684B" w:rsidRDefault="00467CF4">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“ASHIANA UMANG PHASE-I”</w:t>
      </w:r>
      <w:r w:rsidRPr="0010684B">
        <w:rPr>
          <w:rFonts w:ascii="Bookman Old Style" w:hAnsi="Bookman Old Style"/>
          <w:spacing w:val="2"/>
          <w:sz w:val="20"/>
          <w:szCs w:val="20"/>
        </w:rPr>
        <w:t xml:space="preserve"> shall mean part of the Whole Project constructed and developed or being constructed and developed on the portion of Scheduled Land </w:t>
      </w:r>
      <w:r w:rsidR="00724D00" w:rsidRPr="0010684B">
        <w:rPr>
          <w:rFonts w:ascii="Bookman Old Style" w:hAnsi="Bookman Old Style"/>
          <w:spacing w:val="2"/>
          <w:sz w:val="20"/>
          <w:szCs w:val="20"/>
        </w:rPr>
        <w:t xml:space="preserve">admeasuring 12956 sqm </w:t>
      </w:r>
      <w:r w:rsidRPr="0010684B">
        <w:rPr>
          <w:rFonts w:ascii="Bookman Old Style" w:hAnsi="Bookman Old Style"/>
          <w:spacing w:val="2"/>
          <w:sz w:val="20"/>
          <w:szCs w:val="20"/>
        </w:rPr>
        <w:t xml:space="preserve">comprising of flats, </w:t>
      </w:r>
      <w:r w:rsidR="00BC66E6" w:rsidRPr="0010684B">
        <w:rPr>
          <w:rFonts w:ascii="Bookman Old Style" w:hAnsi="Bookman Old Style"/>
          <w:spacing w:val="2"/>
          <w:sz w:val="20"/>
          <w:szCs w:val="20"/>
        </w:rPr>
        <w:t>Common Areas and Facilities of Whole Project, Limited Common Area and Facilities of Ashiana Umang Phase I,II, III, IV, V and Said Project,</w:t>
      </w:r>
      <w:r w:rsidRPr="0010684B">
        <w:rPr>
          <w:rFonts w:ascii="Bookman Old Style" w:hAnsi="Bookman Old Style"/>
          <w:spacing w:val="2"/>
          <w:sz w:val="20"/>
          <w:szCs w:val="20"/>
        </w:rPr>
        <w:t xml:space="preserve"> all improvements and structure thereon and all easements rights and appurtenances belonging thereto and named as </w:t>
      </w:r>
      <w:r w:rsidRPr="0010684B">
        <w:rPr>
          <w:rFonts w:ascii="Bookman Old Style" w:hAnsi="Bookman Old Style"/>
          <w:b/>
          <w:spacing w:val="2"/>
          <w:sz w:val="20"/>
          <w:szCs w:val="20"/>
        </w:rPr>
        <w:t>“Ashiana Umang Phase I”.</w:t>
      </w:r>
    </w:p>
    <w:p w14:paraId="6B0DCAAD" w14:textId="77777777" w:rsidR="00467CF4" w:rsidRPr="0010684B" w:rsidRDefault="00467CF4" w:rsidP="00467CF4">
      <w:pPr>
        <w:pStyle w:val="ListParagraph"/>
        <w:spacing w:line="360" w:lineRule="auto"/>
        <w:ind w:left="1080"/>
        <w:jc w:val="both"/>
        <w:rPr>
          <w:rFonts w:ascii="Bookman Old Style" w:hAnsi="Bookman Old Style"/>
          <w:spacing w:val="2"/>
          <w:sz w:val="20"/>
          <w:szCs w:val="20"/>
        </w:rPr>
      </w:pPr>
    </w:p>
    <w:p w14:paraId="0B254C95" w14:textId="384B4DFB" w:rsidR="00467CF4" w:rsidRPr="0010684B" w:rsidRDefault="00467CF4">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 xml:space="preserve">“ASHIANA UMANG </w:t>
      </w:r>
      <w:r w:rsidR="005710A2" w:rsidRPr="0010684B">
        <w:rPr>
          <w:rFonts w:ascii="Bookman Old Style" w:hAnsi="Bookman Old Style"/>
          <w:b/>
          <w:spacing w:val="2"/>
          <w:sz w:val="20"/>
          <w:szCs w:val="20"/>
        </w:rPr>
        <w:t>PHASE-</w:t>
      </w:r>
      <w:r w:rsidR="005634B7" w:rsidRPr="0010684B">
        <w:rPr>
          <w:rFonts w:ascii="Bookman Old Style" w:hAnsi="Bookman Old Style"/>
          <w:b/>
          <w:spacing w:val="2"/>
          <w:sz w:val="20"/>
          <w:szCs w:val="20"/>
        </w:rPr>
        <w:t>II</w:t>
      </w:r>
      <w:r w:rsidRPr="0010684B">
        <w:rPr>
          <w:rFonts w:ascii="Bookman Old Style" w:hAnsi="Bookman Old Style"/>
          <w:b/>
          <w:spacing w:val="2"/>
          <w:sz w:val="20"/>
          <w:szCs w:val="20"/>
        </w:rPr>
        <w:t>”</w:t>
      </w:r>
      <w:r w:rsidRPr="0010684B">
        <w:rPr>
          <w:rFonts w:ascii="Bookman Old Style" w:hAnsi="Bookman Old Style"/>
          <w:spacing w:val="2"/>
          <w:sz w:val="20"/>
          <w:szCs w:val="20"/>
        </w:rPr>
        <w:t xml:space="preserve"> shall mean part of the Whole Project constructed and developed or being constructed and developed on the portion of Scheduled Land </w:t>
      </w:r>
      <w:r w:rsidR="00724D00" w:rsidRPr="0010684B">
        <w:rPr>
          <w:rFonts w:ascii="Bookman Old Style" w:hAnsi="Bookman Old Style"/>
          <w:spacing w:val="2"/>
          <w:sz w:val="20"/>
          <w:szCs w:val="20"/>
        </w:rPr>
        <w:t xml:space="preserve">admeasuring 23024 sqm </w:t>
      </w:r>
      <w:r w:rsidRPr="0010684B">
        <w:rPr>
          <w:rFonts w:ascii="Bookman Old Style" w:hAnsi="Bookman Old Style"/>
          <w:spacing w:val="2"/>
          <w:sz w:val="20"/>
          <w:szCs w:val="20"/>
        </w:rPr>
        <w:t xml:space="preserve">comprising of flats, </w:t>
      </w:r>
      <w:r w:rsidR="00BC66E6" w:rsidRPr="0010684B">
        <w:rPr>
          <w:rFonts w:ascii="Bookman Old Style" w:hAnsi="Bookman Old Style"/>
          <w:spacing w:val="2"/>
          <w:sz w:val="20"/>
          <w:szCs w:val="20"/>
        </w:rPr>
        <w:t>Common Areas and Facilities of Whole Project, Limited Common Area and Facilities of Ashiana Umang Phase I,</w:t>
      </w:r>
      <w:r w:rsidR="00880301" w:rsidRPr="0010684B">
        <w:rPr>
          <w:rFonts w:ascii="Bookman Old Style" w:hAnsi="Bookman Old Style"/>
          <w:spacing w:val="2"/>
          <w:sz w:val="20"/>
          <w:szCs w:val="20"/>
        </w:rPr>
        <w:t xml:space="preserve"> </w:t>
      </w:r>
      <w:r w:rsidR="00BC66E6" w:rsidRPr="0010684B">
        <w:rPr>
          <w:rFonts w:ascii="Bookman Old Style" w:hAnsi="Bookman Old Style"/>
          <w:spacing w:val="2"/>
          <w:sz w:val="20"/>
          <w:szCs w:val="20"/>
        </w:rPr>
        <w:t>II, III, IV, V and Said Project</w:t>
      </w:r>
      <w:r w:rsidRPr="0010684B">
        <w:rPr>
          <w:rFonts w:ascii="Bookman Old Style" w:hAnsi="Bookman Old Style"/>
          <w:spacing w:val="2"/>
          <w:sz w:val="20"/>
          <w:szCs w:val="20"/>
        </w:rPr>
        <w:t xml:space="preserve">, all improvements and structure thereon and all easements rights and appurtenances belonging thereto and named as </w:t>
      </w:r>
      <w:r w:rsidRPr="0010684B">
        <w:rPr>
          <w:rFonts w:ascii="Bookman Old Style" w:hAnsi="Bookman Old Style"/>
          <w:b/>
          <w:spacing w:val="2"/>
          <w:sz w:val="20"/>
          <w:szCs w:val="20"/>
        </w:rPr>
        <w:t>“Ashiana Umang Phase II”.</w:t>
      </w:r>
    </w:p>
    <w:p w14:paraId="30F79BD0" w14:textId="77777777" w:rsidR="00467CF4" w:rsidRPr="0010684B" w:rsidRDefault="00467CF4" w:rsidP="00467CF4">
      <w:pPr>
        <w:pStyle w:val="ListParagraph"/>
        <w:spacing w:line="360" w:lineRule="auto"/>
        <w:ind w:left="1080"/>
        <w:jc w:val="both"/>
        <w:rPr>
          <w:rFonts w:ascii="Bookman Old Style" w:hAnsi="Bookman Old Style"/>
          <w:spacing w:val="2"/>
          <w:sz w:val="20"/>
          <w:szCs w:val="20"/>
        </w:rPr>
      </w:pPr>
    </w:p>
    <w:p w14:paraId="4F8FB863" w14:textId="6D5D8885" w:rsidR="00467CF4" w:rsidRPr="0010684B" w:rsidRDefault="00467CF4">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“ASHIANA UMANG PHASE-III”</w:t>
      </w:r>
      <w:r w:rsidRPr="0010684B">
        <w:rPr>
          <w:rFonts w:ascii="Bookman Old Style" w:hAnsi="Bookman Old Style"/>
          <w:spacing w:val="2"/>
          <w:sz w:val="20"/>
          <w:szCs w:val="20"/>
        </w:rPr>
        <w:t xml:space="preserve"> shall mean part of the Whole Project constructed and developed or being constructed and developed on the portion of Scheduled Land </w:t>
      </w:r>
      <w:r w:rsidR="00724D00" w:rsidRPr="0010684B">
        <w:rPr>
          <w:rFonts w:ascii="Bookman Old Style" w:hAnsi="Bookman Old Style"/>
          <w:spacing w:val="2"/>
          <w:sz w:val="20"/>
          <w:szCs w:val="20"/>
        </w:rPr>
        <w:t>admeasuring 720</w:t>
      </w:r>
      <w:r w:rsidR="00BC66E6" w:rsidRPr="0010684B">
        <w:rPr>
          <w:rFonts w:ascii="Bookman Old Style" w:hAnsi="Bookman Old Style"/>
          <w:spacing w:val="2"/>
          <w:sz w:val="20"/>
          <w:szCs w:val="20"/>
        </w:rPr>
        <w:t>8</w:t>
      </w:r>
      <w:r w:rsidR="00724D00" w:rsidRPr="0010684B">
        <w:rPr>
          <w:rFonts w:ascii="Bookman Old Style" w:hAnsi="Bookman Old Style"/>
          <w:spacing w:val="2"/>
          <w:sz w:val="20"/>
          <w:szCs w:val="20"/>
        </w:rPr>
        <w:t xml:space="preserve"> sqm </w:t>
      </w:r>
      <w:r w:rsidRPr="0010684B">
        <w:rPr>
          <w:rFonts w:ascii="Bookman Old Style" w:hAnsi="Bookman Old Style"/>
          <w:spacing w:val="2"/>
          <w:sz w:val="20"/>
          <w:szCs w:val="20"/>
        </w:rPr>
        <w:t xml:space="preserve">comprising of flats, </w:t>
      </w:r>
      <w:r w:rsidR="00BC66E6" w:rsidRPr="0010684B">
        <w:rPr>
          <w:rFonts w:ascii="Bookman Old Style" w:hAnsi="Bookman Old Style"/>
          <w:spacing w:val="2"/>
          <w:sz w:val="20"/>
          <w:szCs w:val="20"/>
        </w:rPr>
        <w:t>Common Areas and Facilities of Whole Project, Limited Common Area and Facilities of Ashiana Umang Phase I,II, III, IV, V and Said Project</w:t>
      </w:r>
      <w:r w:rsidRPr="0010684B">
        <w:rPr>
          <w:rFonts w:ascii="Bookman Old Style" w:hAnsi="Bookman Old Style"/>
          <w:spacing w:val="2"/>
          <w:sz w:val="20"/>
          <w:szCs w:val="20"/>
        </w:rPr>
        <w:t xml:space="preserve">, all improvements and structure thereon and all easements rights and appurtenances belonging thereto and named as </w:t>
      </w:r>
      <w:r w:rsidRPr="0010684B">
        <w:rPr>
          <w:rFonts w:ascii="Bookman Old Style" w:hAnsi="Bookman Old Style"/>
          <w:b/>
          <w:spacing w:val="2"/>
          <w:sz w:val="20"/>
          <w:szCs w:val="20"/>
        </w:rPr>
        <w:t>“Ashiana Umang Phase III”.</w:t>
      </w:r>
      <w:r w:rsidR="00880301" w:rsidRPr="0010684B">
        <w:rPr>
          <w:rFonts w:ascii="Bookman Old Style" w:hAnsi="Bookman Old Style"/>
          <w:b/>
          <w:spacing w:val="2"/>
          <w:sz w:val="20"/>
          <w:szCs w:val="20"/>
        </w:rPr>
        <w:t xml:space="preserve"> </w:t>
      </w:r>
    </w:p>
    <w:p w14:paraId="0B81FF1F" w14:textId="77777777" w:rsidR="00467CF4" w:rsidRPr="0010684B" w:rsidRDefault="00467CF4" w:rsidP="00467CF4">
      <w:pPr>
        <w:pStyle w:val="ListParagraph"/>
        <w:rPr>
          <w:rFonts w:ascii="Bookman Old Style" w:hAnsi="Bookman Old Style"/>
          <w:spacing w:val="2"/>
          <w:sz w:val="20"/>
          <w:szCs w:val="20"/>
        </w:rPr>
      </w:pPr>
    </w:p>
    <w:p w14:paraId="0DC2F6C8" w14:textId="71A9BA76" w:rsidR="00467CF4" w:rsidRPr="0010684B" w:rsidRDefault="00467CF4">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“ASHIANA UMANG PHASE IV</w:t>
      </w:r>
      <w:r w:rsidRPr="0010684B">
        <w:rPr>
          <w:rFonts w:ascii="Bookman Old Style" w:hAnsi="Bookman Old Style"/>
          <w:spacing w:val="2"/>
          <w:sz w:val="20"/>
          <w:szCs w:val="20"/>
        </w:rPr>
        <w:t xml:space="preserve">” shall mean part of the Whole Project, constructed and developed on the </w:t>
      </w:r>
      <w:r w:rsidR="00BC66E6" w:rsidRPr="0010684B">
        <w:rPr>
          <w:rFonts w:ascii="Bookman Old Style" w:hAnsi="Bookman Old Style"/>
          <w:spacing w:val="2"/>
          <w:sz w:val="20"/>
          <w:szCs w:val="20"/>
        </w:rPr>
        <w:t xml:space="preserve">land admeasuring 8025 sqm </w:t>
      </w:r>
      <w:r w:rsidRPr="0010684B">
        <w:rPr>
          <w:rFonts w:ascii="Bookman Old Style" w:hAnsi="Bookman Old Style"/>
          <w:spacing w:val="2"/>
          <w:sz w:val="20"/>
          <w:szCs w:val="20"/>
        </w:rPr>
        <w:t xml:space="preserve">comprising of group housing flats, </w:t>
      </w:r>
      <w:r w:rsidR="00BC66E6" w:rsidRPr="0010684B">
        <w:rPr>
          <w:rFonts w:ascii="Bookman Old Style" w:hAnsi="Bookman Old Style"/>
          <w:spacing w:val="2"/>
          <w:sz w:val="20"/>
          <w:szCs w:val="20"/>
        </w:rPr>
        <w:t>Common Areas and Facilities of Whole Project, Limited Common Area and Facilities of Ashiana Umang Phase I,</w:t>
      </w:r>
      <w:r w:rsidR="00880301" w:rsidRPr="0010684B">
        <w:rPr>
          <w:rFonts w:ascii="Bookman Old Style" w:hAnsi="Bookman Old Style"/>
          <w:spacing w:val="2"/>
          <w:sz w:val="20"/>
          <w:szCs w:val="20"/>
        </w:rPr>
        <w:t xml:space="preserve"> </w:t>
      </w:r>
      <w:r w:rsidR="00BC66E6" w:rsidRPr="0010684B">
        <w:rPr>
          <w:rFonts w:ascii="Bookman Old Style" w:hAnsi="Bookman Old Style"/>
          <w:spacing w:val="2"/>
          <w:sz w:val="20"/>
          <w:szCs w:val="20"/>
        </w:rPr>
        <w:t>II, III, IV, V and Said Project,</w:t>
      </w:r>
      <w:r w:rsidR="00823704" w:rsidRPr="0010684B">
        <w:rPr>
          <w:rFonts w:ascii="Bookman Old Style" w:hAnsi="Bookman Old Style"/>
          <w:spacing w:val="2"/>
          <w:sz w:val="20"/>
          <w:szCs w:val="20"/>
        </w:rPr>
        <w:t xml:space="preserve"> </w:t>
      </w:r>
      <w:r w:rsidRPr="0010684B">
        <w:rPr>
          <w:rFonts w:ascii="Bookman Old Style" w:hAnsi="Bookman Old Style"/>
          <w:spacing w:val="2"/>
          <w:sz w:val="20"/>
          <w:szCs w:val="20"/>
        </w:rPr>
        <w:t xml:space="preserve">all improvements and structures thereon and all easements, rights and appurtenances belonging thereto and named as </w:t>
      </w:r>
      <w:r w:rsidRPr="0010684B">
        <w:rPr>
          <w:rFonts w:ascii="Bookman Old Style" w:hAnsi="Bookman Old Style"/>
          <w:b/>
          <w:spacing w:val="2"/>
          <w:sz w:val="20"/>
          <w:szCs w:val="20"/>
        </w:rPr>
        <w:t>“Ashiana Umang Phase IV”.</w:t>
      </w:r>
    </w:p>
    <w:p w14:paraId="561841B0" w14:textId="77777777" w:rsidR="00823704" w:rsidRPr="0010684B" w:rsidRDefault="00823704" w:rsidP="00823704">
      <w:pPr>
        <w:pStyle w:val="ListParagraph"/>
        <w:rPr>
          <w:rFonts w:ascii="Bookman Old Style" w:hAnsi="Bookman Old Style"/>
          <w:spacing w:val="2"/>
          <w:sz w:val="20"/>
          <w:szCs w:val="20"/>
        </w:rPr>
      </w:pPr>
    </w:p>
    <w:p w14:paraId="214102E1" w14:textId="594D4031" w:rsidR="00823704" w:rsidRPr="0010684B" w:rsidRDefault="00823704">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spacing w:val="2"/>
          <w:sz w:val="20"/>
          <w:szCs w:val="20"/>
        </w:rPr>
        <w:t>“</w:t>
      </w:r>
      <w:r w:rsidRPr="0010684B">
        <w:rPr>
          <w:rFonts w:ascii="Bookman Old Style" w:hAnsi="Bookman Old Style"/>
          <w:b/>
          <w:bCs/>
          <w:spacing w:val="2"/>
          <w:sz w:val="20"/>
          <w:szCs w:val="20"/>
        </w:rPr>
        <w:t>ASHIANA UMANG PHASE V</w:t>
      </w:r>
      <w:r w:rsidR="00BC66E6" w:rsidRPr="0010684B">
        <w:rPr>
          <w:rFonts w:ascii="Bookman Old Style" w:hAnsi="Bookman Old Style"/>
          <w:b/>
          <w:bCs/>
          <w:spacing w:val="2"/>
          <w:sz w:val="20"/>
          <w:szCs w:val="20"/>
        </w:rPr>
        <w:t xml:space="preserve"> </w:t>
      </w:r>
      <w:r w:rsidR="00880301" w:rsidRPr="0010684B">
        <w:rPr>
          <w:rFonts w:ascii="Bookman Old Style" w:hAnsi="Bookman Old Style"/>
          <w:b/>
          <w:bCs/>
          <w:spacing w:val="2"/>
          <w:sz w:val="20"/>
          <w:szCs w:val="20"/>
        </w:rPr>
        <w:t xml:space="preserve">AND ASHIANA UMANG PLAZA </w:t>
      </w:r>
      <w:r w:rsidRPr="0010684B">
        <w:rPr>
          <w:rFonts w:ascii="Bookman Old Style" w:hAnsi="Bookman Old Style"/>
          <w:spacing w:val="2"/>
          <w:sz w:val="20"/>
          <w:szCs w:val="20"/>
        </w:rPr>
        <w:t xml:space="preserve">” shall mean part of the Whole Project, being constructed and developed on </w:t>
      </w:r>
      <w:r w:rsidR="00AE2F39" w:rsidRPr="0010684B">
        <w:rPr>
          <w:rFonts w:ascii="Bookman Old Style" w:hAnsi="Bookman Old Style"/>
          <w:spacing w:val="2"/>
          <w:sz w:val="20"/>
          <w:szCs w:val="20"/>
        </w:rPr>
        <w:t xml:space="preserve">land admeasuring </w:t>
      </w:r>
      <w:r w:rsidR="00BC66E6" w:rsidRPr="0010684B">
        <w:rPr>
          <w:rFonts w:ascii="Bookman Old Style" w:hAnsi="Bookman Old Style"/>
          <w:spacing w:val="2"/>
          <w:sz w:val="20"/>
          <w:szCs w:val="20"/>
        </w:rPr>
        <w:t>19618.40 sqm</w:t>
      </w:r>
      <w:r w:rsidRPr="0010684B">
        <w:rPr>
          <w:rFonts w:ascii="Bookman Old Style" w:hAnsi="Bookman Old Style"/>
          <w:spacing w:val="2"/>
          <w:sz w:val="20"/>
          <w:szCs w:val="20"/>
        </w:rPr>
        <w:t xml:space="preserve"> comprising of flats</w:t>
      </w:r>
      <w:r w:rsidR="00AE2F39" w:rsidRPr="0010684B">
        <w:rPr>
          <w:rFonts w:ascii="Bookman Old Style" w:hAnsi="Bookman Old Style"/>
          <w:spacing w:val="2"/>
          <w:sz w:val="20"/>
          <w:szCs w:val="20"/>
        </w:rPr>
        <w:t xml:space="preserve"> in Building No. P, P1, S ,S1, S2 and S3 and </w:t>
      </w:r>
      <w:r w:rsidR="00AE2F39" w:rsidRPr="0010684B">
        <w:rPr>
          <w:rFonts w:ascii="Bookman Old Style" w:hAnsi="Bookman Old Style"/>
          <w:spacing w:val="2"/>
          <w:sz w:val="20"/>
          <w:szCs w:val="20"/>
        </w:rPr>
        <w:lastRenderedPageBreak/>
        <w:t>shops in Building No. T</w:t>
      </w:r>
      <w:r w:rsidRPr="0010684B">
        <w:rPr>
          <w:rFonts w:ascii="Bookman Old Style" w:hAnsi="Bookman Old Style"/>
          <w:spacing w:val="2"/>
          <w:sz w:val="20"/>
          <w:szCs w:val="20"/>
        </w:rPr>
        <w:t xml:space="preserve">, </w:t>
      </w:r>
      <w:r w:rsidR="00BC66E6" w:rsidRPr="0010684B">
        <w:rPr>
          <w:rFonts w:ascii="Bookman Old Style" w:hAnsi="Bookman Old Style"/>
          <w:spacing w:val="2"/>
          <w:sz w:val="20"/>
          <w:szCs w:val="20"/>
        </w:rPr>
        <w:t xml:space="preserve">Limited </w:t>
      </w:r>
      <w:r w:rsidRPr="0010684B">
        <w:rPr>
          <w:rFonts w:ascii="Bookman Old Style" w:hAnsi="Bookman Old Style"/>
          <w:spacing w:val="2"/>
          <w:sz w:val="20"/>
          <w:szCs w:val="20"/>
        </w:rPr>
        <w:t xml:space="preserve">Common Area and Facilities of </w:t>
      </w:r>
      <w:r w:rsidR="00BC66E6" w:rsidRPr="0010684B">
        <w:rPr>
          <w:rFonts w:ascii="Bookman Old Style" w:hAnsi="Bookman Old Style"/>
          <w:spacing w:val="2"/>
          <w:sz w:val="20"/>
          <w:szCs w:val="20"/>
        </w:rPr>
        <w:t>Ashiana Umang Phase I,II, III, IV and V and Limited Common Areas and Facilities of Ashiana Umang Plaza</w:t>
      </w:r>
      <w:r w:rsidRPr="0010684B">
        <w:rPr>
          <w:rFonts w:ascii="Bookman Old Style" w:hAnsi="Bookman Old Style"/>
          <w:spacing w:val="2"/>
          <w:sz w:val="20"/>
          <w:szCs w:val="20"/>
        </w:rPr>
        <w:t xml:space="preserve"> all improvements and structures thereon and all easements, rights and appurtenances belonging thereto and named as </w:t>
      </w:r>
      <w:r w:rsidRPr="0010684B">
        <w:rPr>
          <w:rFonts w:ascii="Bookman Old Style" w:hAnsi="Bookman Old Style"/>
          <w:b/>
          <w:spacing w:val="2"/>
          <w:sz w:val="20"/>
          <w:szCs w:val="20"/>
        </w:rPr>
        <w:t>“Ashiana Umang Phase V</w:t>
      </w:r>
      <w:r w:rsidR="00AE2F39" w:rsidRPr="0010684B">
        <w:rPr>
          <w:rFonts w:ascii="Bookman Old Style" w:hAnsi="Bookman Old Style"/>
          <w:b/>
          <w:spacing w:val="2"/>
          <w:sz w:val="20"/>
          <w:szCs w:val="20"/>
        </w:rPr>
        <w:t xml:space="preserve"> and Ashiana Umang Plaza</w:t>
      </w:r>
      <w:r w:rsidRPr="0010684B">
        <w:rPr>
          <w:rFonts w:ascii="Bookman Old Style" w:hAnsi="Bookman Old Style"/>
          <w:b/>
          <w:spacing w:val="2"/>
          <w:sz w:val="20"/>
          <w:szCs w:val="20"/>
        </w:rPr>
        <w:t>”.</w:t>
      </w:r>
    </w:p>
    <w:p w14:paraId="0B340FA9" w14:textId="77777777" w:rsidR="00823704" w:rsidRPr="0010684B" w:rsidRDefault="00823704" w:rsidP="00823704">
      <w:pPr>
        <w:pStyle w:val="ListParagraph"/>
        <w:rPr>
          <w:rFonts w:ascii="Bookman Old Style" w:hAnsi="Bookman Old Style"/>
          <w:spacing w:val="2"/>
          <w:sz w:val="20"/>
          <w:szCs w:val="20"/>
        </w:rPr>
      </w:pPr>
    </w:p>
    <w:p w14:paraId="487D6E4E" w14:textId="698CD445"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bCs/>
          <w:sz w:val="20"/>
          <w:szCs w:val="20"/>
        </w:rPr>
        <w:t xml:space="preserve">“LIMITED COMMON AREAS AND FACILITIES OF </w:t>
      </w:r>
      <w:r w:rsidR="00E22372" w:rsidRPr="0010684B">
        <w:rPr>
          <w:rFonts w:ascii="Bookman Old Style" w:hAnsi="Bookman Old Style"/>
          <w:b/>
          <w:bCs/>
          <w:sz w:val="20"/>
          <w:szCs w:val="20"/>
        </w:rPr>
        <w:t xml:space="preserve">ASHIANA UMANG PHASE- I, II, III, IV, V </w:t>
      </w:r>
      <w:r w:rsidR="0031735A" w:rsidRPr="0010684B">
        <w:rPr>
          <w:rFonts w:ascii="Bookman Old Style" w:hAnsi="Bookman Old Style"/>
          <w:b/>
          <w:bCs/>
          <w:sz w:val="20"/>
          <w:szCs w:val="20"/>
        </w:rPr>
        <w:t>and</w:t>
      </w:r>
      <w:r w:rsidR="00654A9E" w:rsidRPr="0010684B">
        <w:rPr>
          <w:rFonts w:ascii="Bookman Old Style" w:hAnsi="Bookman Old Style"/>
          <w:b/>
          <w:bCs/>
          <w:sz w:val="20"/>
          <w:szCs w:val="20"/>
        </w:rPr>
        <w:t xml:space="preserve"> VI</w:t>
      </w:r>
      <w:r w:rsidR="00595C6E" w:rsidRPr="0010684B">
        <w:rPr>
          <w:rFonts w:ascii="Bookman Old Style" w:hAnsi="Bookman Old Style"/>
          <w:b/>
          <w:bCs/>
          <w:sz w:val="20"/>
          <w:szCs w:val="20"/>
        </w:rPr>
        <w:t xml:space="preserve"> </w:t>
      </w:r>
      <w:r w:rsidRPr="0010684B">
        <w:rPr>
          <w:rFonts w:ascii="Bookman Old Style" w:hAnsi="Bookman Old Style"/>
          <w:bCs/>
          <w:sz w:val="20"/>
          <w:szCs w:val="20"/>
        </w:rPr>
        <w:t xml:space="preserve">shall mean those common </w:t>
      </w:r>
      <w:r w:rsidR="00582640" w:rsidRPr="0010684B">
        <w:rPr>
          <w:rFonts w:ascii="Bookman Old Style" w:hAnsi="Bookman Old Style"/>
          <w:bCs/>
          <w:sz w:val="20"/>
          <w:szCs w:val="20"/>
        </w:rPr>
        <w:t>areas and</w:t>
      </w:r>
      <w:r w:rsidRPr="0010684B">
        <w:rPr>
          <w:rFonts w:ascii="Bookman Old Style" w:hAnsi="Bookman Old Style"/>
          <w:bCs/>
          <w:sz w:val="20"/>
          <w:szCs w:val="20"/>
        </w:rPr>
        <w:t xml:space="preserve"> facilities which are designated in writing by the Promoter before the allotment, sale or transfer of any apartment as reserved for use of certain apartment or apartments to the exclusion of </w:t>
      </w:r>
      <w:r w:rsidRPr="0010684B">
        <w:rPr>
          <w:rFonts w:ascii="Bookman Old Style" w:hAnsi="Bookman Old Style"/>
          <w:bCs/>
          <w:sz w:val="20"/>
          <w:szCs w:val="20"/>
          <w:lang w:val="en-IN"/>
        </w:rPr>
        <w:t>shops</w:t>
      </w:r>
      <w:r w:rsidRPr="0010684B">
        <w:rPr>
          <w:rFonts w:ascii="Bookman Old Style" w:hAnsi="Bookman Old Style"/>
          <w:bCs/>
          <w:sz w:val="20"/>
          <w:szCs w:val="20"/>
        </w:rPr>
        <w:t xml:space="preserve"> as detailed in </w:t>
      </w:r>
      <w:r w:rsidRPr="0010684B">
        <w:rPr>
          <w:rFonts w:ascii="Bookman Old Style" w:hAnsi="Bookman Old Style"/>
          <w:b/>
          <w:sz w:val="20"/>
          <w:szCs w:val="20"/>
        </w:rPr>
        <w:t xml:space="preserve">Part III of Schedule </w:t>
      </w:r>
      <w:r w:rsidRPr="0010684B">
        <w:rPr>
          <w:rFonts w:ascii="Bookman Old Style" w:hAnsi="Bookman Old Style"/>
          <w:b/>
          <w:bCs/>
          <w:sz w:val="20"/>
          <w:szCs w:val="20"/>
        </w:rPr>
        <w:t>D.</w:t>
      </w:r>
    </w:p>
    <w:p w14:paraId="3306538C" w14:textId="77777777" w:rsidR="004A7828" w:rsidRPr="0010684B" w:rsidRDefault="004A7828" w:rsidP="004A7828">
      <w:pPr>
        <w:pStyle w:val="ListParagraph"/>
        <w:spacing w:line="360" w:lineRule="auto"/>
        <w:ind w:left="1134"/>
        <w:jc w:val="both"/>
        <w:rPr>
          <w:rFonts w:ascii="Bookman Old Style" w:hAnsi="Bookman Old Style"/>
          <w:spacing w:val="2"/>
          <w:sz w:val="20"/>
          <w:szCs w:val="20"/>
        </w:rPr>
      </w:pPr>
    </w:p>
    <w:p w14:paraId="2BA44D1F" w14:textId="42808BAE"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bCs/>
          <w:spacing w:val="2"/>
          <w:sz w:val="20"/>
          <w:szCs w:val="20"/>
        </w:rPr>
        <w:t xml:space="preserve">“INTEREST” </w:t>
      </w:r>
      <w:r w:rsidRPr="0010684B">
        <w:rPr>
          <w:rFonts w:ascii="Bookman Old Style" w:hAnsi="Bookman Old Style"/>
          <w:bCs/>
          <w:spacing w:val="2"/>
          <w:sz w:val="20"/>
          <w:szCs w:val="20"/>
        </w:rPr>
        <w:t>means the charges payable by the Promoter to the Allottee</w:t>
      </w:r>
      <w:r w:rsidR="00654A9E" w:rsidRPr="0010684B">
        <w:rPr>
          <w:rFonts w:ascii="Bookman Old Style" w:hAnsi="Bookman Old Style"/>
          <w:bCs/>
          <w:spacing w:val="2"/>
          <w:sz w:val="20"/>
          <w:szCs w:val="20"/>
        </w:rPr>
        <w:t>(s)</w:t>
      </w:r>
      <w:r w:rsidRPr="0010684B">
        <w:rPr>
          <w:rFonts w:ascii="Bookman Old Style" w:hAnsi="Bookman Old Style"/>
          <w:bCs/>
          <w:spacing w:val="2"/>
          <w:sz w:val="20"/>
          <w:szCs w:val="20"/>
        </w:rPr>
        <w:t xml:space="preserve"> at State Bank of India highest marginal cost of lending Rate plus two percent or such other rate as may be applicable from time to time as per the Act and Rules.</w:t>
      </w:r>
    </w:p>
    <w:p w14:paraId="592F57CE"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084866DC" w14:textId="77777777"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bCs/>
          <w:spacing w:val="2"/>
          <w:sz w:val="20"/>
          <w:szCs w:val="20"/>
        </w:rPr>
        <w:t>“DELAY PAYMENT CHARGES”</w:t>
      </w:r>
      <w:r w:rsidRPr="0010684B">
        <w:rPr>
          <w:rFonts w:ascii="Bookman Old Style" w:hAnsi="Bookman Old Style"/>
          <w:bCs/>
          <w:spacing w:val="2"/>
          <w:sz w:val="20"/>
          <w:szCs w:val="20"/>
        </w:rPr>
        <w:t xml:space="preserve"> means the charges payable by the Allottee(s) to the Promoter for delay in payment of any due amount, instalment, charges etc. at the rate of State Bank of India highest marginal cost of lending Rate plus two percent or such other rate as may be applicable from time to time as per the Act and Rules for Interest.</w:t>
      </w:r>
    </w:p>
    <w:p w14:paraId="5C9EC469"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51E1DCB7" w14:textId="3597F12D"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spacing w:val="2"/>
          <w:sz w:val="20"/>
          <w:szCs w:val="20"/>
        </w:rPr>
        <w:t>“</w:t>
      </w:r>
      <w:r w:rsidRPr="0010684B">
        <w:rPr>
          <w:rFonts w:ascii="Bookman Old Style" w:hAnsi="Bookman Old Style"/>
          <w:b/>
          <w:bCs/>
          <w:spacing w:val="2"/>
          <w:sz w:val="20"/>
          <w:szCs w:val="20"/>
        </w:rPr>
        <w:t>PROJECT LAND</w:t>
      </w:r>
      <w:r w:rsidRPr="0010684B">
        <w:rPr>
          <w:rFonts w:ascii="Bookman Old Style" w:hAnsi="Bookman Old Style"/>
          <w:spacing w:val="2"/>
          <w:sz w:val="20"/>
          <w:szCs w:val="20"/>
        </w:rPr>
        <w:t xml:space="preserve">” shall mean land admeasuring </w:t>
      </w:r>
      <w:bookmarkStart w:id="0" w:name="_Hlk118193334"/>
      <w:r w:rsidR="0078311E" w:rsidRPr="0010684B">
        <w:rPr>
          <w:rFonts w:ascii="Bookman Old Style" w:hAnsi="Bookman Old Style"/>
          <w:spacing w:val="2"/>
          <w:sz w:val="20"/>
          <w:szCs w:val="20"/>
        </w:rPr>
        <w:t>8312.30</w:t>
      </w:r>
      <w:r w:rsidRPr="0010684B">
        <w:rPr>
          <w:rFonts w:ascii="Bookman Old Style" w:hAnsi="Bookman Old Style"/>
          <w:spacing w:val="2"/>
          <w:sz w:val="20"/>
          <w:szCs w:val="20"/>
        </w:rPr>
        <w:t xml:space="preserve"> </w:t>
      </w:r>
      <w:r w:rsidR="0078311E" w:rsidRPr="0010684B">
        <w:rPr>
          <w:rFonts w:ascii="Bookman Old Style" w:hAnsi="Bookman Old Style"/>
          <w:spacing w:val="2"/>
          <w:sz w:val="20"/>
          <w:szCs w:val="20"/>
        </w:rPr>
        <w:t>S</w:t>
      </w:r>
      <w:r w:rsidRPr="0010684B">
        <w:rPr>
          <w:rFonts w:ascii="Bookman Old Style" w:hAnsi="Bookman Old Style"/>
          <w:spacing w:val="2"/>
          <w:sz w:val="20"/>
          <w:szCs w:val="20"/>
        </w:rPr>
        <w:t>qm.</w:t>
      </w:r>
      <w:bookmarkEnd w:id="0"/>
      <w:r w:rsidRPr="0010684B">
        <w:rPr>
          <w:rFonts w:ascii="Bookman Old Style" w:hAnsi="Bookman Old Style"/>
          <w:spacing w:val="2"/>
          <w:sz w:val="20"/>
          <w:szCs w:val="20"/>
        </w:rPr>
        <w:t xml:space="preserve">, forming part of Scheduled Land, on which the Said Project is being developed and more fully described in </w:t>
      </w:r>
      <w:r w:rsidRPr="0010684B">
        <w:rPr>
          <w:rFonts w:ascii="Bookman Old Style" w:hAnsi="Bookman Old Style"/>
          <w:b/>
          <w:bCs/>
          <w:spacing w:val="2"/>
          <w:sz w:val="20"/>
          <w:szCs w:val="20"/>
        </w:rPr>
        <w:t>Part-II of Schedule A</w:t>
      </w:r>
      <w:r w:rsidRPr="0010684B">
        <w:rPr>
          <w:rFonts w:ascii="Bookman Old Style" w:hAnsi="Bookman Old Style"/>
          <w:spacing w:val="2"/>
          <w:sz w:val="20"/>
          <w:szCs w:val="20"/>
        </w:rPr>
        <w:t>.</w:t>
      </w:r>
    </w:p>
    <w:p w14:paraId="60DD39E3"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22029867" w14:textId="7EC100AE"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bCs/>
          <w:spacing w:val="2"/>
          <w:sz w:val="20"/>
          <w:szCs w:val="20"/>
        </w:rPr>
        <w:t>“OWNERS ASSOCIATION”</w:t>
      </w:r>
      <w:r w:rsidRPr="0010684B">
        <w:rPr>
          <w:rFonts w:ascii="Bookman Old Style" w:hAnsi="Bookman Old Style"/>
          <w:bCs/>
          <w:spacing w:val="2"/>
          <w:sz w:val="20"/>
          <w:szCs w:val="20"/>
        </w:rPr>
        <w:t xml:space="preserve"> shall mean “Ashiana </w:t>
      </w:r>
      <w:r w:rsidR="00467CF4" w:rsidRPr="0010684B">
        <w:rPr>
          <w:rFonts w:ascii="Bookman Old Style" w:hAnsi="Bookman Old Style"/>
          <w:bCs/>
          <w:spacing w:val="2"/>
          <w:sz w:val="20"/>
          <w:szCs w:val="20"/>
        </w:rPr>
        <w:t>Umang</w:t>
      </w:r>
      <w:r w:rsidRPr="0010684B">
        <w:rPr>
          <w:rFonts w:ascii="Bookman Old Style" w:hAnsi="Bookman Old Style"/>
          <w:bCs/>
          <w:spacing w:val="2"/>
          <w:sz w:val="20"/>
          <w:szCs w:val="20"/>
        </w:rPr>
        <w:t xml:space="preserve"> </w:t>
      </w:r>
      <w:r w:rsidRPr="0010684B">
        <w:rPr>
          <w:rFonts w:ascii="Bookman Old Style" w:hAnsi="Bookman Old Style"/>
          <w:spacing w:val="2"/>
          <w:sz w:val="20"/>
          <w:szCs w:val="20"/>
        </w:rPr>
        <w:t xml:space="preserve">Owners’ Association”, an association formed/to be formed by the Owners of the units/Apartments in Ashiana </w:t>
      </w:r>
      <w:r w:rsidR="005710A2" w:rsidRPr="0010684B">
        <w:rPr>
          <w:rFonts w:ascii="Bookman Old Style" w:hAnsi="Bookman Old Style"/>
          <w:spacing w:val="2"/>
          <w:sz w:val="20"/>
          <w:szCs w:val="20"/>
        </w:rPr>
        <w:t>Umang</w:t>
      </w:r>
      <w:r w:rsidRPr="0010684B">
        <w:rPr>
          <w:rFonts w:ascii="Bookman Old Style" w:hAnsi="Bookman Old Style"/>
          <w:spacing w:val="2"/>
          <w:sz w:val="20"/>
          <w:szCs w:val="20"/>
        </w:rPr>
        <w:t>, for the Whole Project, as per Clause (e) of Sub- Section (4) of Section 11 of the Act.</w:t>
      </w:r>
    </w:p>
    <w:p w14:paraId="589D6036"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2880EBAF" w14:textId="77777777"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“PARA”</w:t>
      </w:r>
      <w:r w:rsidRPr="0010684B">
        <w:rPr>
          <w:rFonts w:ascii="Bookman Old Style" w:hAnsi="Bookman Old Style"/>
          <w:spacing w:val="2"/>
          <w:sz w:val="20"/>
          <w:szCs w:val="20"/>
        </w:rPr>
        <w:t xml:space="preserve"> means Para of this Agreement.</w:t>
      </w:r>
    </w:p>
    <w:p w14:paraId="74DE59E9"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r w:rsidRPr="0010684B">
        <w:rPr>
          <w:rFonts w:ascii="Bookman Old Style" w:hAnsi="Bookman Old Style"/>
          <w:spacing w:val="2"/>
          <w:sz w:val="20"/>
          <w:szCs w:val="20"/>
        </w:rPr>
        <w:t xml:space="preserve"> </w:t>
      </w:r>
    </w:p>
    <w:p w14:paraId="112C2879" w14:textId="77777777" w:rsidR="000C38BF" w:rsidRPr="0010684B" w:rsidRDefault="000C38BF">
      <w:pPr>
        <w:pStyle w:val="ListParagraph"/>
        <w:numPr>
          <w:ilvl w:val="0"/>
          <w:numId w:val="4"/>
        </w:numPr>
        <w:tabs>
          <w:tab w:val="left" w:pos="0"/>
        </w:tabs>
        <w:autoSpaceDE w:val="0"/>
        <w:autoSpaceDN w:val="0"/>
        <w:adjustRightInd w:val="0"/>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“REGULATION”</w:t>
      </w:r>
      <w:r w:rsidRPr="0010684B">
        <w:rPr>
          <w:rFonts w:ascii="Bookman Old Style" w:hAnsi="Bookman Old Style"/>
          <w:spacing w:val="2"/>
          <w:sz w:val="20"/>
          <w:szCs w:val="20"/>
        </w:rPr>
        <w:t xml:space="preserve"> means regulations made under the Act;</w:t>
      </w:r>
    </w:p>
    <w:p w14:paraId="661961ED"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76CEB53C" w14:textId="5AB844DD"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“RULES”</w:t>
      </w:r>
      <w:r w:rsidRPr="0010684B">
        <w:rPr>
          <w:rFonts w:ascii="Bookman Old Style" w:hAnsi="Bookman Old Style"/>
          <w:spacing w:val="2"/>
          <w:sz w:val="20"/>
          <w:szCs w:val="20"/>
        </w:rPr>
        <w:t xml:space="preserve"> mean the Rajasthan Real Estate (Regulation and Development) Rules, 2017;</w:t>
      </w:r>
    </w:p>
    <w:p w14:paraId="730BAD77"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220A9303" w14:textId="77777777"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t>“SCHEDULE”</w:t>
      </w:r>
      <w:r w:rsidRPr="0010684B">
        <w:rPr>
          <w:rFonts w:ascii="Bookman Old Style" w:hAnsi="Bookman Old Style"/>
          <w:spacing w:val="2"/>
          <w:sz w:val="20"/>
          <w:szCs w:val="20"/>
        </w:rPr>
        <w:t xml:space="preserve"> means the Schedule attached to this Agreement.</w:t>
      </w:r>
    </w:p>
    <w:p w14:paraId="0AB69968"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1A27F0EB" w14:textId="77777777"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spacing w:val="2"/>
          <w:sz w:val="20"/>
          <w:szCs w:val="20"/>
        </w:rPr>
        <w:lastRenderedPageBreak/>
        <w:t>“SECTION”</w:t>
      </w:r>
      <w:r w:rsidRPr="0010684B">
        <w:rPr>
          <w:rFonts w:ascii="Bookman Old Style" w:hAnsi="Bookman Old Style"/>
          <w:spacing w:val="2"/>
          <w:sz w:val="20"/>
          <w:szCs w:val="20"/>
        </w:rPr>
        <w:t xml:space="preserve"> means the section of the Act.</w:t>
      </w:r>
    </w:p>
    <w:p w14:paraId="09521B73"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2DF3C778" w14:textId="747A4F48" w:rsidR="000C38BF" w:rsidRPr="0010684B" w:rsidRDefault="000C38BF">
      <w:pPr>
        <w:pStyle w:val="ListParagraph"/>
        <w:numPr>
          <w:ilvl w:val="0"/>
          <w:numId w:val="4"/>
        </w:numPr>
        <w:spacing w:line="360" w:lineRule="auto"/>
        <w:ind w:left="1134" w:hanging="594"/>
        <w:jc w:val="both"/>
        <w:rPr>
          <w:rFonts w:ascii="Bookman Old Style" w:hAnsi="Bookman Old Style"/>
          <w:spacing w:val="2"/>
          <w:sz w:val="20"/>
          <w:szCs w:val="20"/>
        </w:rPr>
      </w:pPr>
      <w:r w:rsidRPr="0010684B">
        <w:rPr>
          <w:rFonts w:ascii="Bookman Old Style" w:hAnsi="Bookman Old Style"/>
          <w:spacing w:val="2"/>
          <w:sz w:val="20"/>
          <w:szCs w:val="20"/>
        </w:rPr>
        <w:t>“</w:t>
      </w:r>
      <w:r w:rsidRPr="0010684B">
        <w:rPr>
          <w:rFonts w:ascii="Bookman Old Style" w:hAnsi="Bookman Old Style"/>
          <w:b/>
          <w:spacing w:val="2"/>
          <w:sz w:val="20"/>
          <w:szCs w:val="20"/>
        </w:rPr>
        <w:t>SCHEDULED LAND</w:t>
      </w:r>
      <w:r w:rsidRPr="0010684B">
        <w:rPr>
          <w:rFonts w:ascii="Bookman Old Style" w:hAnsi="Bookman Old Style"/>
          <w:spacing w:val="2"/>
          <w:sz w:val="20"/>
          <w:szCs w:val="20"/>
        </w:rPr>
        <w:t xml:space="preserve">” shall mean land admeasuring </w:t>
      </w:r>
      <w:r w:rsidRPr="0010684B">
        <w:rPr>
          <w:rFonts w:ascii="Bookman Old Style" w:hAnsi="Bookman Old Style"/>
          <w:sz w:val="20"/>
          <w:szCs w:val="20"/>
        </w:rPr>
        <w:t xml:space="preserve">measuring </w:t>
      </w:r>
      <w:r w:rsidR="004D0A1D" w:rsidRPr="0010684B">
        <w:rPr>
          <w:rFonts w:ascii="Bookman Old Style" w:hAnsi="Bookman Old Style"/>
          <w:bCs/>
          <w:sz w:val="20"/>
          <w:szCs w:val="20"/>
        </w:rPr>
        <w:t>79144.22 Sqm</w:t>
      </w:r>
      <w:r w:rsidR="004D0A1D" w:rsidRPr="0010684B">
        <w:rPr>
          <w:rFonts w:ascii="Bookman Old Style" w:hAnsi="Bookman Old Style"/>
          <w:b/>
          <w:sz w:val="20"/>
          <w:szCs w:val="20"/>
        </w:rPr>
        <w:t xml:space="preserve"> </w:t>
      </w:r>
      <w:r w:rsidRPr="0010684B">
        <w:rPr>
          <w:rFonts w:ascii="Bookman Old Style" w:hAnsi="Bookman Old Style"/>
          <w:sz w:val="20"/>
          <w:szCs w:val="20"/>
        </w:rPr>
        <w:t xml:space="preserve">and thereabout lying and situated at </w:t>
      </w:r>
      <w:r w:rsidR="00467CF4" w:rsidRPr="0010684B">
        <w:rPr>
          <w:rFonts w:ascii="Bookman Old Style" w:hAnsi="Bookman Old Style"/>
          <w:sz w:val="20"/>
          <w:szCs w:val="20"/>
        </w:rPr>
        <w:t xml:space="preserve">village Jhai, Ajmer Road, Tehsil Sanganer, Jaipur (Rajasthan) </w:t>
      </w:r>
      <w:r w:rsidRPr="0010684B">
        <w:rPr>
          <w:rFonts w:ascii="Bookman Old Style" w:hAnsi="Bookman Old Style"/>
          <w:spacing w:val="2"/>
          <w:sz w:val="20"/>
          <w:szCs w:val="20"/>
        </w:rPr>
        <w:t xml:space="preserve">Whole Project named Ashiana </w:t>
      </w:r>
      <w:r w:rsidR="00467CF4" w:rsidRPr="0010684B">
        <w:rPr>
          <w:rFonts w:ascii="Bookman Old Style" w:hAnsi="Bookman Old Style"/>
          <w:spacing w:val="2"/>
          <w:sz w:val="20"/>
          <w:szCs w:val="20"/>
        </w:rPr>
        <w:t>Umang</w:t>
      </w:r>
      <w:r w:rsidRPr="0010684B">
        <w:rPr>
          <w:rFonts w:ascii="Bookman Old Style" w:hAnsi="Bookman Old Style"/>
          <w:spacing w:val="2"/>
          <w:sz w:val="20"/>
          <w:szCs w:val="20"/>
        </w:rPr>
        <w:t>, comprising of different phases, is being developed and is</w:t>
      </w:r>
      <w:r w:rsidRPr="0010684B">
        <w:rPr>
          <w:rFonts w:ascii="Bookman Old Style" w:hAnsi="Bookman Old Style"/>
          <w:sz w:val="20"/>
          <w:szCs w:val="20"/>
        </w:rPr>
        <w:t xml:space="preserve"> demarcated and shown in </w:t>
      </w:r>
      <w:r w:rsidRPr="0010684B">
        <w:rPr>
          <w:rFonts w:ascii="Bookman Old Style" w:hAnsi="Bookman Old Style"/>
          <w:b/>
          <w:sz w:val="20"/>
          <w:szCs w:val="20"/>
        </w:rPr>
        <w:t>Part I of Schedule- A.</w:t>
      </w:r>
    </w:p>
    <w:p w14:paraId="7C382560"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10FECB77" w14:textId="43F6E00B" w:rsidR="000C38BF" w:rsidRPr="0010684B" w:rsidRDefault="000C38BF">
      <w:pPr>
        <w:pStyle w:val="ListParagraph"/>
        <w:numPr>
          <w:ilvl w:val="0"/>
          <w:numId w:val="4"/>
        </w:numPr>
        <w:spacing w:line="360" w:lineRule="auto"/>
        <w:ind w:left="1134" w:hanging="594"/>
        <w:jc w:val="both"/>
        <w:rPr>
          <w:rFonts w:ascii="Bookman Old Style" w:hAnsi="Bookman Old Style"/>
          <w:spacing w:val="2"/>
          <w:sz w:val="20"/>
          <w:szCs w:val="20"/>
        </w:rPr>
      </w:pPr>
      <w:bookmarkStart w:id="1" w:name="_Hlk59288566"/>
      <w:r w:rsidRPr="0010684B">
        <w:rPr>
          <w:rFonts w:ascii="Bookman Old Style" w:hAnsi="Bookman Old Style"/>
          <w:b/>
          <w:spacing w:val="2"/>
          <w:sz w:val="20"/>
          <w:szCs w:val="20"/>
        </w:rPr>
        <w:t>“SAID PROJECT</w:t>
      </w:r>
      <w:r w:rsidRPr="0010684B">
        <w:rPr>
          <w:rFonts w:ascii="Bookman Old Style" w:hAnsi="Bookman Old Style"/>
          <w:spacing w:val="2"/>
          <w:sz w:val="20"/>
          <w:szCs w:val="20"/>
        </w:rPr>
        <w:t xml:space="preserve">” shall mean part of the Whole Project, being constructed and developed on the Project Land and comprising of Building No. </w:t>
      </w:r>
      <w:r w:rsidR="004D0A1D" w:rsidRPr="0010684B">
        <w:rPr>
          <w:rFonts w:ascii="Bookman Old Style" w:hAnsi="Bookman Old Style"/>
          <w:spacing w:val="2"/>
          <w:sz w:val="20"/>
          <w:szCs w:val="20"/>
        </w:rPr>
        <w:t>R, R1 and Q</w:t>
      </w:r>
      <w:r w:rsidR="00B90E16" w:rsidRPr="0010684B">
        <w:rPr>
          <w:rFonts w:ascii="Bookman Old Style" w:hAnsi="Bookman Old Style"/>
          <w:spacing w:val="2"/>
          <w:sz w:val="20"/>
          <w:szCs w:val="20"/>
        </w:rPr>
        <w:t xml:space="preserve"> </w:t>
      </w:r>
      <w:r w:rsidRPr="0010684B">
        <w:rPr>
          <w:rFonts w:ascii="Bookman Old Style" w:hAnsi="Bookman Old Style"/>
          <w:spacing w:val="2"/>
          <w:sz w:val="20"/>
          <w:szCs w:val="20"/>
        </w:rPr>
        <w:t>having flats, Common Area and Facilities of the Whole Project</w:t>
      </w:r>
      <w:r w:rsidR="00AE2F39" w:rsidRPr="0010684B">
        <w:rPr>
          <w:rFonts w:ascii="Bookman Old Style" w:hAnsi="Bookman Old Style"/>
          <w:spacing w:val="2"/>
          <w:sz w:val="20"/>
          <w:szCs w:val="20"/>
        </w:rPr>
        <w:t xml:space="preserve"> being developed with Said Project</w:t>
      </w:r>
      <w:r w:rsidRPr="0010684B">
        <w:rPr>
          <w:rFonts w:ascii="Bookman Old Style" w:hAnsi="Bookman Old Style"/>
          <w:spacing w:val="2"/>
          <w:sz w:val="20"/>
          <w:szCs w:val="20"/>
        </w:rPr>
        <w:t xml:space="preserve">, Limited common areas and Facilities of </w:t>
      </w:r>
      <w:r w:rsidR="00467CF4" w:rsidRPr="0010684B">
        <w:rPr>
          <w:rFonts w:ascii="Bookman Old Style" w:hAnsi="Bookman Old Style"/>
          <w:spacing w:val="2"/>
          <w:sz w:val="20"/>
          <w:szCs w:val="20"/>
        </w:rPr>
        <w:t>Ashiana Umang Phase-</w:t>
      </w:r>
      <w:r w:rsidR="00274E80" w:rsidRPr="0010684B">
        <w:rPr>
          <w:rFonts w:ascii="Bookman Old Style" w:hAnsi="Bookman Old Style"/>
          <w:spacing w:val="2"/>
          <w:sz w:val="20"/>
          <w:szCs w:val="20"/>
        </w:rPr>
        <w:t>I,</w:t>
      </w:r>
      <w:r w:rsidR="007765C4" w:rsidRPr="0010684B">
        <w:rPr>
          <w:rFonts w:ascii="Bookman Old Style" w:hAnsi="Bookman Old Style"/>
          <w:spacing w:val="2"/>
          <w:sz w:val="20"/>
          <w:szCs w:val="20"/>
        </w:rPr>
        <w:t xml:space="preserve"> </w:t>
      </w:r>
      <w:r w:rsidR="00274E80" w:rsidRPr="0010684B">
        <w:rPr>
          <w:rFonts w:ascii="Bookman Old Style" w:hAnsi="Bookman Old Style"/>
          <w:spacing w:val="2"/>
          <w:sz w:val="20"/>
          <w:szCs w:val="20"/>
        </w:rPr>
        <w:t>II,</w:t>
      </w:r>
      <w:r w:rsidR="007765C4" w:rsidRPr="0010684B">
        <w:rPr>
          <w:rFonts w:ascii="Bookman Old Style" w:hAnsi="Bookman Old Style"/>
          <w:spacing w:val="2"/>
          <w:sz w:val="20"/>
          <w:szCs w:val="20"/>
        </w:rPr>
        <w:t xml:space="preserve"> </w:t>
      </w:r>
      <w:r w:rsidR="00274E80" w:rsidRPr="0010684B">
        <w:rPr>
          <w:rFonts w:ascii="Bookman Old Style" w:hAnsi="Bookman Old Style"/>
          <w:spacing w:val="2"/>
          <w:sz w:val="20"/>
          <w:szCs w:val="20"/>
        </w:rPr>
        <w:t>III, IV</w:t>
      </w:r>
      <w:r w:rsidR="00AE2F39" w:rsidRPr="0010684B">
        <w:rPr>
          <w:rFonts w:ascii="Bookman Old Style" w:hAnsi="Bookman Old Style"/>
          <w:spacing w:val="2"/>
          <w:sz w:val="20"/>
          <w:szCs w:val="20"/>
        </w:rPr>
        <w:t>, and Said Project,</w:t>
      </w:r>
      <w:r w:rsidR="007765C4" w:rsidRPr="0010684B">
        <w:rPr>
          <w:rFonts w:ascii="Bookman Old Style" w:hAnsi="Bookman Old Style"/>
          <w:spacing w:val="2"/>
          <w:sz w:val="20"/>
          <w:szCs w:val="20"/>
        </w:rPr>
        <w:t xml:space="preserve"> </w:t>
      </w:r>
      <w:r w:rsidRPr="0010684B">
        <w:rPr>
          <w:rFonts w:ascii="Bookman Old Style" w:hAnsi="Bookman Old Style"/>
          <w:spacing w:val="2"/>
          <w:sz w:val="20"/>
          <w:szCs w:val="20"/>
        </w:rPr>
        <w:t xml:space="preserve">all improvements and structures thereon and all easements, rights and appurtenances belonging thereto and named as </w:t>
      </w:r>
      <w:r w:rsidRPr="0010684B">
        <w:rPr>
          <w:rFonts w:ascii="Bookman Old Style" w:hAnsi="Bookman Old Style"/>
          <w:b/>
          <w:spacing w:val="2"/>
          <w:sz w:val="20"/>
          <w:szCs w:val="20"/>
        </w:rPr>
        <w:t xml:space="preserve">“Ashiana </w:t>
      </w:r>
      <w:r w:rsidR="00467CF4" w:rsidRPr="0010684B">
        <w:rPr>
          <w:rFonts w:ascii="Bookman Old Style" w:hAnsi="Bookman Old Style"/>
          <w:b/>
          <w:spacing w:val="2"/>
          <w:sz w:val="20"/>
          <w:szCs w:val="20"/>
        </w:rPr>
        <w:t>Umang Phase V</w:t>
      </w:r>
      <w:r w:rsidR="007765C4" w:rsidRPr="0010684B">
        <w:rPr>
          <w:rFonts w:ascii="Bookman Old Style" w:hAnsi="Bookman Old Style"/>
          <w:b/>
          <w:spacing w:val="2"/>
          <w:sz w:val="20"/>
          <w:szCs w:val="20"/>
        </w:rPr>
        <w:t>I”.</w:t>
      </w:r>
    </w:p>
    <w:p w14:paraId="19D043D0"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bookmarkEnd w:id="1"/>
    <w:p w14:paraId="65C64326" w14:textId="62D764EA" w:rsidR="000C38BF" w:rsidRPr="0010684B" w:rsidRDefault="000C38BF">
      <w:pPr>
        <w:pStyle w:val="ListParagraph"/>
        <w:numPr>
          <w:ilvl w:val="0"/>
          <w:numId w:val="4"/>
        </w:numPr>
        <w:spacing w:line="360" w:lineRule="auto"/>
        <w:ind w:left="1134" w:hanging="567"/>
        <w:jc w:val="both"/>
        <w:rPr>
          <w:rFonts w:ascii="Bookman Old Style" w:hAnsi="Bookman Old Style"/>
          <w:spacing w:val="2"/>
          <w:sz w:val="20"/>
          <w:szCs w:val="20"/>
          <w:lang w:val="x-none"/>
        </w:rPr>
      </w:pPr>
      <w:r w:rsidRPr="0010684B">
        <w:rPr>
          <w:rFonts w:ascii="Bookman Old Style" w:hAnsi="Bookman Old Style"/>
          <w:b/>
          <w:sz w:val="20"/>
          <w:szCs w:val="20"/>
        </w:rPr>
        <w:t xml:space="preserve">“SUPER AREA” </w:t>
      </w:r>
      <w:r w:rsidRPr="0010684B">
        <w:rPr>
          <w:rFonts w:ascii="Bookman Old Style" w:hAnsi="Bookman Old Style"/>
          <w:bCs/>
          <w:sz w:val="20"/>
          <w:szCs w:val="20"/>
        </w:rPr>
        <w:t xml:space="preserve">means the area at which apartments/ flats were sold before </w:t>
      </w:r>
      <w:r w:rsidR="007765C4" w:rsidRPr="0010684B">
        <w:rPr>
          <w:rFonts w:ascii="Bookman Old Style" w:hAnsi="Bookman Old Style"/>
          <w:bCs/>
          <w:sz w:val="20"/>
          <w:szCs w:val="20"/>
        </w:rPr>
        <w:t xml:space="preserve">RERA Act, 2016 came </w:t>
      </w:r>
      <w:r w:rsidRPr="0010684B">
        <w:rPr>
          <w:rFonts w:ascii="Bookman Old Style" w:hAnsi="Bookman Old Style"/>
          <w:bCs/>
          <w:sz w:val="20"/>
          <w:szCs w:val="20"/>
        </w:rPr>
        <w:t xml:space="preserve">into force </w:t>
      </w:r>
      <w:r w:rsidR="007765C4" w:rsidRPr="0010684B">
        <w:rPr>
          <w:rFonts w:ascii="Bookman Old Style" w:hAnsi="Bookman Old Style"/>
          <w:bCs/>
          <w:sz w:val="20"/>
          <w:szCs w:val="20"/>
        </w:rPr>
        <w:t>an</w:t>
      </w:r>
      <w:r w:rsidRPr="0010684B">
        <w:rPr>
          <w:rFonts w:ascii="Bookman Old Style" w:hAnsi="Bookman Old Style"/>
          <w:bCs/>
          <w:sz w:val="20"/>
          <w:szCs w:val="20"/>
        </w:rPr>
        <w:t xml:space="preserve">d more particularly described in </w:t>
      </w:r>
      <w:r w:rsidRPr="0010684B">
        <w:rPr>
          <w:rFonts w:ascii="Bookman Old Style" w:hAnsi="Bookman Old Style"/>
          <w:b/>
          <w:bCs/>
          <w:sz w:val="20"/>
          <w:szCs w:val="20"/>
        </w:rPr>
        <w:t>Note (i) of Schedule B</w:t>
      </w:r>
      <w:r w:rsidRPr="0010684B">
        <w:rPr>
          <w:rFonts w:ascii="Bookman Old Style" w:hAnsi="Bookman Old Style"/>
          <w:bCs/>
          <w:sz w:val="20"/>
          <w:szCs w:val="20"/>
        </w:rPr>
        <w:t xml:space="preserve"> annexed herewith.</w:t>
      </w:r>
    </w:p>
    <w:p w14:paraId="020AF8AD"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79F2BF97" w14:textId="7C474F8D"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spacing w:val="2"/>
          <w:sz w:val="20"/>
          <w:szCs w:val="20"/>
        </w:rPr>
        <w:t>“</w:t>
      </w:r>
      <w:r w:rsidRPr="0010684B">
        <w:rPr>
          <w:rFonts w:ascii="Bookman Old Style" w:hAnsi="Bookman Old Style"/>
          <w:b/>
          <w:spacing w:val="2"/>
          <w:sz w:val="20"/>
          <w:szCs w:val="20"/>
        </w:rPr>
        <w:t xml:space="preserve">WHOLE PROJECT” </w:t>
      </w:r>
      <w:r w:rsidRPr="0010684B">
        <w:rPr>
          <w:rFonts w:ascii="Bookman Old Style" w:hAnsi="Bookman Old Style"/>
          <w:spacing w:val="2"/>
          <w:sz w:val="20"/>
          <w:szCs w:val="20"/>
        </w:rPr>
        <w:t xml:space="preserve">shall </w:t>
      </w:r>
      <w:r w:rsidRPr="0010684B">
        <w:rPr>
          <w:rFonts w:ascii="Bookman Old Style" w:hAnsi="Bookman Old Style"/>
          <w:sz w:val="20"/>
          <w:szCs w:val="20"/>
        </w:rPr>
        <w:t xml:space="preserve">mean the residential project comprising of flats, parking facility, club house, shops, other amenities and facilities etc. constructed / to be constructed </w:t>
      </w:r>
      <w:r w:rsidRPr="0010684B">
        <w:rPr>
          <w:rFonts w:ascii="Bookman Old Style" w:hAnsi="Bookman Old Style"/>
          <w:spacing w:val="2"/>
          <w:sz w:val="20"/>
          <w:szCs w:val="20"/>
        </w:rPr>
        <w:t xml:space="preserve">in different phases on the Scheduled Land and named as </w:t>
      </w:r>
      <w:r w:rsidRPr="0010684B">
        <w:rPr>
          <w:rFonts w:ascii="Bookman Old Style" w:hAnsi="Bookman Old Style"/>
          <w:b/>
          <w:spacing w:val="2"/>
          <w:sz w:val="20"/>
          <w:szCs w:val="20"/>
        </w:rPr>
        <w:t>Ashiana</w:t>
      </w:r>
      <w:r w:rsidR="00467CF4" w:rsidRPr="0010684B">
        <w:rPr>
          <w:rFonts w:ascii="Bookman Old Style" w:hAnsi="Bookman Old Style"/>
          <w:b/>
          <w:spacing w:val="2"/>
          <w:sz w:val="20"/>
          <w:szCs w:val="20"/>
        </w:rPr>
        <w:t xml:space="preserve"> Umang</w:t>
      </w:r>
      <w:r w:rsidRPr="0010684B">
        <w:rPr>
          <w:rFonts w:ascii="Bookman Old Style" w:hAnsi="Bookman Old Style"/>
          <w:spacing w:val="2"/>
          <w:sz w:val="20"/>
          <w:szCs w:val="20"/>
        </w:rPr>
        <w:t>.</w:t>
      </w:r>
    </w:p>
    <w:p w14:paraId="70ACED47" w14:textId="77777777" w:rsidR="000C38BF" w:rsidRPr="0010684B" w:rsidRDefault="000C38BF" w:rsidP="000C38BF">
      <w:pPr>
        <w:pStyle w:val="ListParagraph"/>
        <w:spacing w:line="360" w:lineRule="auto"/>
        <w:ind w:left="1080"/>
        <w:jc w:val="both"/>
        <w:rPr>
          <w:rFonts w:ascii="Bookman Old Style" w:hAnsi="Bookman Old Style"/>
          <w:spacing w:val="2"/>
          <w:sz w:val="20"/>
          <w:szCs w:val="20"/>
        </w:rPr>
      </w:pPr>
    </w:p>
    <w:p w14:paraId="3517C371" w14:textId="77777777" w:rsidR="000C38BF" w:rsidRPr="0010684B" w:rsidRDefault="000C38BF">
      <w:pPr>
        <w:pStyle w:val="ListParagraph"/>
        <w:numPr>
          <w:ilvl w:val="0"/>
          <w:numId w:val="4"/>
        </w:numPr>
        <w:spacing w:line="360" w:lineRule="auto"/>
        <w:ind w:left="1080" w:hanging="540"/>
        <w:jc w:val="both"/>
        <w:rPr>
          <w:rFonts w:ascii="Bookman Old Style" w:hAnsi="Bookman Old Style"/>
          <w:spacing w:val="2"/>
          <w:sz w:val="20"/>
          <w:szCs w:val="20"/>
        </w:rPr>
      </w:pPr>
      <w:r w:rsidRPr="0010684B">
        <w:rPr>
          <w:rFonts w:ascii="Bookman Old Style" w:hAnsi="Bookman Old Style"/>
          <w:b/>
          <w:bCs/>
          <w:sz w:val="20"/>
          <w:szCs w:val="20"/>
        </w:rPr>
        <w:t>“HE OR HIS”</w:t>
      </w:r>
      <w:r w:rsidRPr="0010684B">
        <w:rPr>
          <w:rFonts w:ascii="Bookman Old Style" w:hAnsi="Bookman Old Style"/>
          <w:sz w:val="20"/>
          <w:szCs w:val="20"/>
        </w:rPr>
        <w:t xml:space="preserve"> shall also mean either she or her in case the Buyer is a female or it or its in case the Buyer is a partnership firm or a limited company.</w:t>
      </w:r>
    </w:p>
    <w:p w14:paraId="6BB18942" w14:textId="77777777" w:rsidR="000C38BF" w:rsidRPr="0010684B" w:rsidRDefault="000C38BF" w:rsidP="000C38BF">
      <w:pPr>
        <w:spacing w:line="360" w:lineRule="auto"/>
        <w:jc w:val="both"/>
        <w:rPr>
          <w:rFonts w:ascii="Bookman Old Style" w:hAnsi="Bookman Old Style"/>
          <w:spacing w:val="2"/>
          <w:sz w:val="20"/>
          <w:szCs w:val="20"/>
        </w:rPr>
      </w:pPr>
    </w:p>
    <w:p w14:paraId="14EBA68F" w14:textId="77777777" w:rsidR="000C38BF" w:rsidRPr="0010684B" w:rsidRDefault="000C38BF" w:rsidP="000C38BF">
      <w:pPr>
        <w:spacing w:line="360" w:lineRule="auto"/>
        <w:ind w:left="426" w:hanging="284"/>
        <w:jc w:val="both"/>
        <w:rPr>
          <w:rFonts w:ascii="Bookman Old Style" w:hAnsi="Bookman Old Style"/>
          <w:spacing w:val="2"/>
          <w:sz w:val="20"/>
          <w:szCs w:val="20"/>
        </w:rPr>
      </w:pPr>
      <w:r w:rsidRPr="0010684B">
        <w:rPr>
          <w:rFonts w:ascii="Bookman Old Style" w:hAnsi="Bookman Old Style"/>
          <w:spacing w:val="2"/>
          <w:sz w:val="20"/>
          <w:szCs w:val="20"/>
        </w:rPr>
        <w:t>II.  The words and expressions used herein but not defined in this Agreement and defined in the Act or in the Jaipur Development Act, 1959 or in Rajasthan Municipalities Act, 2009 or any other law for the time being in force shall have the same meanings respectively assigned to them in those laws.</w:t>
      </w:r>
    </w:p>
    <w:p w14:paraId="2F617FE9" w14:textId="77777777" w:rsidR="000C38BF" w:rsidRPr="0010684B" w:rsidRDefault="000C38BF" w:rsidP="000C38BF">
      <w:pPr>
        <w:spacing w:line="360" w:lineRule="auto"/>
        <w:jc w:val="both"/>
        <w:rPr>
          <w:rFonts w:ascii="Bookman Old Style" w:hAnsi="Bookman Old Style"/>
          <w:spacing w:val="2"/>
          <w:sz w:val="20"/>
          <w:szCs w:val="20"/>
        </w:rPr>
      </w:pPr>
    </w:p>
    <w:p w14:paraId="4A74DDD1" w14:textId="77777777" w:rsidR="000C38BF" w:rsidRPr="0010684B" w:rsidRDefault="000C38BF" w:rsidP="000C38BF">
      <w:pPr>
        <w:spacing w:line="360" w:lineRule="auto"/>
        <w:jc w:val="both"/>
        <w:rPr>
          <w:rFonts w:ascii="Bookman Old Style" w:hAnsi="Bookman Old Style"/>
          <w:spacing w:val="2"/>
          <w:sz w:val="20"/>
          <w:szCs w:val="20"/>
        </w:rPr>
      </w:pPr>
      <w:r w:rsidRPr="0010684B">
        <w:rPr>
          <w:rFonts w:ascii="Bookman Old Style" w:hAnsi="Bookman Old Style"/>
          <w:b/>
          <w:spacing w:val="2"/>
          <w:sz w:val="20"/>
          <w:szCs w:val="20"/>
        </w:rPr>
        <w:t>WHEREAS THE PROMOTER DECLARES THAT</w:t>
      </w:r>
      <w:r w:rsidRPr="0010684B">
        <w:rPr>
          <w:rFonts w:ascii="Bookman Old Style" w:hAnsi="Bookman Old Style"/>
          <w:spacing w:val="2"/>
          <w:sz w:val="20"/>
          <w:szCs w:val="20"/>
        </w:rPr>
        <w:t>:</w:t>
      </w:r>
    </w:p>
    <w:p w14:paraId="006E8268" w14:textId="1BCB543F" w:rsidR="000C38BF" w:rsidRPr="0010684B" w:rsidRDefault="000C38BF" w:rsidP="000C38BF">
      <w:pPr>
        <w:pStyle w:val="ListParagraph"/>
        <w:spacing w:line="360" w:lineRule="auto"/>
        <w:ind w:hanging="720"/>
        <w:jc w:val="both"/>
        <w:rPr>
          <w:rFonts w:ascii="Bookman Old Style" w:hAnsi="Bookman Old Style"/>
          <w:spacing w:val="2"/>
          <w:sz w:val="20"/>
          <w:szCs w:val="20"/>
        </w:rPr>
      </w:pPr>
    </w:p>
    <w:p w14:paraId="669D282C" w14:textId="6E69AC67" w:rsidR="004A7828" w:rsidRPr="0010684B" w:rsidRDefault="00595C6E">
      <w:pPr>
        <w:pStyle w:val="BodyTextIndent"/>
        <w:numPr>
          <w:ilvl w:val="0"/>
          <w:numId w:val="24"/>
        </w:numPr>
        <w:spacing w:line="360" w:lineRule="auto"/>
        <w:rPr>
          <w:rFonts w:ascii="Bookman Old Style" w:hAnsi="Bookman Old Style"/>
          <w:color w:val="000000"/>
          <w:sz w:val="20"/>
          <w:szCs w:val="20"/>
        </w:rPr>
      </w:pPr>
      <w:r w:rsidRPr="0010684B">
        <w:rPr>
          <w:rFonts w:ascii="Bookman Old Style" w:hAnsi="Bookman Old Style"/>
          <w:bCs/>
          <w:sz w:val="20"/>
          <w:szCs w:val="20"/>
        </w:rPr>
        <w:t xml:space="preserve">The </w:t>
      </w:r>
      <w:r w:rsidR="004617D5" w:rsidRPr="0010684B">
        <w:rPr>
          <w:rFonts w:ascii="Bookman Old Style" w:hAnsi="Bookman Old Style"/>
          <w:bCs/>
          <w:sz w:val="20"/>
          <w:szCs w:val="20"/>
        </w:rPr>
        <w:t xml:space="preserve">Promoter owns and possesses land admeasuring </w:t>
      </w:r>
      <w:r w:rsidRPr="0010684B">
        <w:rPr>
          <w:rFonts w:ascii="Bookman Old Style" w:hAnsi="Bookman Old Style"/>
          <w:bCs/>
          <w:sz w:val="20"/>
          <w:szCs w:val="20"/>
        </w:rPr>
        <w:t xml:space="preserve">an area of approx. </w:t>
      </w:r>
      <w:r w:rsidR="004617D5" w:rsidRPr="0010684B">
        <w:rPr>
          <w:rFonts w:ascii="Bookman Old Style" w:hAnsi="Bookman Old Style"/>
          <w:bCs/>
          <w:sz w:val="20"/>
          <w:szCs w:val="20"/>
        </w:rPr>
        <w:t xml:space="preserve">79144.22 </w:t>
      </w:r>
      <w:r w:rsidR="007765C4" w:rsidRPr="0010684B">
        <w:rPr>
          <w:rFonts w:ascii="Bookman Old Style" w:hAnsi="Bookman Old Style"/>
          <w:bCs/>
          <w:sz w:val="20"/>
          <w:szCs w:val="20"/>
        </w:rPr>
        <w:t>S</w:t>
      </w:r>
      <w:r w:rsidR="004617D5" w:rsidRPr="0010684B">
        <w:rPr>
          <w:rFonts w:ascii="Bookman Old Style" w:hAnsi="Bookman Old Style"/>
          <w:bCs/>
          <w:sz w:val="20"/>
          <w:szCs w:val="20"/>
        </w:rPr>
        <w:t>qm</w:t>
      </w:r>
      <w:r w:rsidR="004617D5" w:rsidRPr="0010684B">
        <w:rPr>
          <w:rFonts w:ascii="Bookman Old Style" w:hAnsi="Bookman Old Style"/>
          <w:b/>
          <w:sz w:val="20"/>
          <w:szCs w:val="20"/>
        </w:rPr>
        <w:t xml:space="preserve"> </w:t>
      </w:r>
      <w:r w:rsidR="004617D5" w:rsidRPr="0010684B">
        <w:rPr>
          <w:rFonts w:ascii="Bookman Old Style" w:hAnsi="Bookman Old Style"/>
          <w:bCs/>
          <w:sz w:val="20"/>
          <w:szCs w:val="20"/>
        </w:rPr>
        <w:t>situated in the Village of Jhai,</w:t>
      </w:r>
      <w:r w:rsidR="00100D40" w:rsidRPr="0010684B">
        <w:rPr>
          <w:rFonts w:ascii="Bookman Old Style" w:hAnsi="Bookman Old Style"/>
          <w:bCs/>
          <w:sz w:val="20"/>
          <w:szCs w:val="20"/>
        </w:rPr>
        <w:t xml:space="preserve"> </w:t>
      </w:r>
      <w:r w:rsidR="004617D5" w:rsidRPr="0010684B">
        <w:rPr>
          <w:rFonts w:ascii="Bookman Old Style" w:hAnsi="Bookman Old Style"/>
          <w:bCs/>
          <w:sz w:val="20"/>
          <w:szCs w:val="20"/>
        </w:rPr>
        <w:t>Tehsil Sanganer,</w:t>
      </w:r>
      <w:r w:rsidR="008E7C89" w:rsidRPr="0010684B">
        <w:rPr>
          <w:rFonts w:ascii="Bookman Old Style" w:hAnsi="Bookman Old Style"/>
          <w:bCs/>
          <w:sz w:val="20"/>
          <w:szCs w:val="20"/>
        </w:rPr>
        <w:t xml:space="preserve"> Ajmer Road</w:t>
      </w:r>
      <w:r w:rsidR="004617D5" w:rsidRPr="0010684B">
        <w:rPr>
          <w:rFonts w:ascii="Bookman Old Style" w:hAnsi="Bookman Old Style"/>
          <w:bCs/>
          <w:sz w:val="20"/>
          <w:szCs w:val="20"/>
        </w:rPr>
        <w:t xml:space="preserve"> Distt. </w:t>
      </w:r>
      <w:r w:rsidR="00E21793" w:rsidRPr="0010684B">
        <w:rPr>
          <w:rFonts w:ascii="Bookman Old Style" w:hAnsi="Bookman Old Style"/>
          <w:bCs/>
          <w:sz w:val="20"/>
          <w:szCs w:val="20"/>
        </w:rPr>
        <w:t>Jaipur,</w:t>
      </w:r>
      <w:r w:rsidR="00100D40" w:rsidRPr="0010684B">
        <w:rPr>
          <w:rFonts w:ascii="Bookman Old Style" w:hAnsi="Bookman Old Style"/>
          <w:bCs/>
          <w:sz w:val="20"/>
          <w:szCs w:val="20"/>
        </w:rPr>
        <w:t xml:space="preserve"> </w:t>
      </w:r>
      <w:r w:rsidR="004617D5" w:rsidRPr="0010684B">
        <w:rPr>
          <w:rFonts w:ascii="Bookman Old Style" w:hAnsi="Bookman Old Style"/>
          <w:bCs/>
          <w:sz w:val="20"/>
          <w:szCs w:val="20"/>
        </w:rPr>
        <w:t>Rajasthan</w:t>
      </w:r>
      <w:r w:rsidR="007765C4" w:rsidRPr="0010684B">
        <w:rPr>
          <w:rFonts w:ascii="Bookman Old Style" w:hAnsi="Bookman Old Style"/>
          <w:bCs/>
          <w:sz w:val="20"/>
          <w:szCs w:val="20"/>
        </w:rPr>
        <w:t>.</w:t>
      </w:r>
      <w:r w:rsidR="004617D5" w:rsidRPr="0010684B">
        <w:rPr>
          <w:rFonts w:ascii="Bookman Old Style" w:hAnsi="Bookman Old Style"/>
          <w:bCs/>
          <w:sz w:val="20"/>
          <w:szCs w:val="20"/>
        </w:rPr>
        <w:t xml:space="preserve"> </w:t>
      </w:r>
      <w:r w:rsidR="007765C4" w:rsidRPr="0010684B">
        <w:rPr>
          <w:rFonts w:ascii="Bookman Old Style" w:hAnsi="Bookman Old Style"/>
          <w:bCs/>
          <w:sz w:val="20"/>
          <w:szCs w:val="20"/>
        </w:rPr>
        <w:t xml:space="preserve">The </w:t>
      </w:r>
      <w:r w:rsidR="004617D5" w:rsidRPr="0010684B">
        <w:rPr>
          <w:rFonts w:ascii="Bookman Old Style" w:hAnsi="Bookman Old Style"/>
          <w:bCs/>
          <w:sz w:val="20"/>
          <w:szCs w:val="20"/>
        </w:rPr>
        <w:t xml:space="preserve">Promoter acquired title on the Scheduled Land vide two lease deed dated </w:t>
      </w:r>
      <w:r w:rsidR="004617D5" w:rsidRPr="0010684B">
        <w:rPr>
          <w:rFonts w:ascii="Bookman Old Style" w:hAnsi="Bookman Old Style"/>
          <w:color w:val="000000"/>
          <w:sz w:val="20"/>
          <w:szCs w:val="20"/>
        </w:rPr>
        <w:t>24</w:t>
      </w:r>
      <w:r w:rsidR="004617D5" w:rsidRPr="0010684B">
        <w:rPr>
          <w:rFonts w:ascii="Bookman Old Style" w:hAnsi="Bookman Old Style"/>
          <w:color w:val="000000"/>
          <w:sz w:val="20"/>
          <w:szCs w:val="20"/>
          <w:vertAlign w:val="superscript"/>
        </w:rPr>
        <w:t>th</w:t>
      </w:r>
      <w:r w:rsidR="004617D5" w:rsidRPr="0010684B">
        <w:rPr>
          <w:rFonts w:ascii="Bookman Old Style" w:hAnsi="Bookman Old Style"/>
          <w:color w:val="000000"/>
          <w:sz w:val="20"/>
          <w:szCs w:val="20"/>
        </w:rPr>
        <w:t xml:space="preserve"> October 2013 for 51213</w:t>
      </w:r>
      <w:r w:rsidR="00E3439C">
        <w:rPr>
          <w:rFonts w:ascii="Bookman Old Style" w:hAnsi="Bookman Old Style"/>
          <w:color w:val="000000"/>
          <w:sz w:val="20"/>
          <w:szCs w:val="20"/>
        </w:rPr>
        <w:t>.</w:t>
      </w:r>
      <w:r w:rsidR="004617D5" w:rsidRPr="0010684B">
        <w:rPr>
          <w:rFonts w:ascii="Bookman Old Style" w:hAnsi="Bookman Old Style"/>
          <w:color w:val="000000"/>
          <w:sz w:val="20"/>
          <w:szCs w:val="20"/>
        </w:rPr>
        <w:t xml:space="preserve">52 sqm of and lease deed </w:t>
      </w:r>
      <w:r w:rsidR="004A5FA8" w:rsidRPr="0010684B">
        <w:rPr>
          <w:rFonts w:ascii="Bookman Old Style" w:hAnsi="Bookman Old Style"/>
          <w:color w:val="000000"/>
          <w:sz w:val="20"/>
          <w:szCs w:val="20"/>
        </w:rPr>
        <w:t>30</w:t>
      </w:r>
      <w:r w:rsidR="004A5FA8" w:rsidRPr="0010684B">
        <w:rPr>
          <w:rFonts w:ascii="Bookman Old Style" w:hAnsi="Bookman Old Style"/>
          <w:color w:val="000000"/>
          <w:sz w:val="20"/>
          <w:szCs w:val="20"/>
          <w:vertAlign w:val="superscript"/>
        </w:rPr>
        <w:t>th</w:t>
      </w:r>
      <w:r w:rsidR="004A5FA8" w:rsidRPr="0010684B">
        <w:rPr>
          <w:rFonts w:ascii="Bookman Old Style" w:hAnsi="Bookman Old Style"/>
          <w:color w:val="000000"/>
          <w:sz w:val="20"/>
          <w:szCs w:val="20"/>
        </w:rPr>
        <w:t xml:space="preserve"> October</w:t>
      </w:r>
      <w:r w:rsidR="004617D5" w:rsidRPr="0010684B">
        <w:rPr>
          <w:rFonts w:ascii="Bookman Old Style" w:hAnsi="Bookman Old Style"/>
          <w:color w:val="000000"/>
          <w:sz w:val="20"/>
          <w:szCs w:val="20"/>
        </w:rPr>
        <w:t xml:space="preserve">, </w:t>
      </w:r>
      <w:r w:rsidR="004617D5" w:rsidRPr="0010684B">
        <w:rPr>
          <w:rFonts w:ascii="Bookman Old Style" w:hAnsi="Bookman Old Style"/>
          <w:color w:val="000000"/>
          <w:sz w:val="20"/>
          <w:szCs w:val="20"/>
        </w:rPr>
        <w:lastRenderedPageBreak/>
        <w:t xml:space="preserve">2015 issued by </w:t>
      </w:r>
      <w:r w:rsidR="004617D5" w:rsidRPr="0010684B">
        <w:rPr>
          <w:rFonts w:ascii="Bookman Old Style" w:hAnsi="Bookman Old Style"/>
          <w:color w:val="000000"/>
          <w:sz w:val="20"/>
          <w:szCs w:val="20"/>
          <w:lang w:val="en-IN"/>
        </w:rPr>
        <w:t xml:space="preserve">the </w:t>
      </w:r>
      <w:r w:rsidR="004617D5" w:rsidRPr="0010684B">
        <w:rPr>
          <w:rFonts w:ascii="Bookman Old Style" w:hAnsi="Bookman Old Style"/>
          <w:color w:val="000000"/>
          <w:sz w:val="20"/>
          <w:szCs w:val="20"/>
        </w:rPr>
        <w:t>Jaipur Development Authority, Jaipur</w:t>
      </w:r>
      <w:r w:rsidR="00136F2D" w:rsidRPr="0010684B">
        <w:rPr>
          <w:rFonts w:ascii="Bookman Old Style" w:hAnsi="Bookman Old Style"/>
          <w:color w:val="000000"/>
          <w:sz w:val="20"/>
          <w:szCs w:val="20"/>
        </w:rPr>
        <w:t xml:space="preserve"> (“</w:t>
      </w:r>
      <w:r w:rsidR="00136F2D" w:rsidRPr="0010684B">
        <w:rPr>
          <w:rFonts w:ascii="Bookman Old Style" w:hAnsi="Bookman Old Style"/>
          <w:b/>
          <w:bCs/>
          <w:color w:val="000000"/>
          <w:sz w:val="20"/>
          <w:szCs w:val="20"/>
        </w:rPr>
        <w:t>JDA</w:t>
      </w:r>
      <w:r w:rsidR="00136F2D" w:rsidRPr="0010684B">
        <w:rPr>
          <w:rFonts w:ascii="Bookman Old Style" w:hAnsi="Bookman Old Style"/>
          <w:color w:val="000000"/>
          <w:sz w:val="20"/>
          <w:szCs w:val="20"/>
        </w:rPr>
        <w:t>”).</w:t>
      </w:r>
      <w:r w:rsidR="004617D5" w:rsidRPr="0010684B">
        <w:rPr>
          <w:rFonts w:ascii="Bookman Old Style" w:hAnsi="Bookman Old Style"/>
          <w:color w:val="000000"/>
          <w:sz w:val="20"/>
          <w:szCs w:val="20"/>
        </w:rPr>
        <w:t xml:space="preserve"> The lease deed for 51213.52 </w:t>
      </w:r>
      <w:r w:rsidR="00136F2D" w:rsidRPr="0010684B">
        <w:rPr>
          <w:rFonts w:ascii="Bookman Old Style" w:hAnsi="Bookman Old Style"/>
          <w:color w:val="000000"/>
          <w:sz w:val="20"/>
          <w:szCs w:val="20"/>
        </w:rPr>
        <w:t xml:space="preserve">Sqm </w:t>
      </w:r>
      <w:r w:rsidR="004617D5" w:rsidRPr="0010684B">
        <w:rPr>
          <w:rFonts w:ascii="Bookman Old Style" w:hAnsi="Bookman Old Style"/>
          <w:color w:val="000000"/>
          <w:sz w:val="20"/>
          <w:szCs w:val="20"/>
        </w:rPr>
        <w:t xml:space="preserve">was </w:t>
      </w:r>
      <w:bookmarkStart w:id="2" w:name="_Hlk58495925"/>
      <w:r w:rsidR="004617D5" w:rsidRPr="0010684B">
        <w:rPr>
          <w:rFonts w:ascii="Bookman Old Style" w:hAnsi="Bookman Old Style"/>
          <w:color w:val="000000"/>
          <w:sz w:val="20"/>
          <w:szCs w:val="20"/>
        </w:rPr>
        <w:t>registered on 28</w:t>
      </w:r>
      <w:r w:rsidR="004617D5" w:rsidRPr="0010684B">
        <w:rPr>
          <w:rFonts w:ascii="Bookman Old Style" w:hAnsi="Bookman Old Style"/>
          <w:color w:val="000000"/>
          <w:sz w:val="20"/>
          <w:szCs w:val="20"/>
          <w:vertAlign w:val="superscript"/>
        </w:rPr>
        <w:t>th</w:t>
      </w:r>
      <w:r w:rsidR="004617D5" w:rsidRPr="0010684B">
        <w:rPr>
          <w:rFonts w:ascii="Bookman Old Style" w:hAnsi="Bookman Old Style"/>
          <w:color w:val="000000"/>
          <w:sz w:val="20"/>
          <w:szCs w:val="20"/>
        </w:rPr>
        <w:t xml:space="preserve"> October, 2013 in the office of the Sub-Registrar, Jaipur-V, Jaipur under Document No 201</w:t>
      </w:r>
      <w:r w:rsidR="004A5FA8" w:rsidRPr="0010684B">
        <w:rPr>
          <w:rFonts w:ascii="Bookman Old Style" w:hAnsi="Bookman Old Style"/>
          <w:color w:val="000000"/>
          <w:sz w:val="20"/>
          <w:szCs w:val="20"/>
        </w:rPr>
        <w:t>3397044944,</w:t>
      </w:r>
      <w:r w:rsidR="004617D5" w:rsidRPr="0010684B">
        <w:rPr>
          <w:rFonts w:ascii="Bookman Old Style" w:hAnsi="Bookman Old Style"/>
          <w:color w:val="000000"/>
          <w:sz w:val="20"/>
          <w:szCs w:val="20"/>
        </w:rPr>
        <w:t xml:space="preserve"> Book No. 1, Jild No. </w:t>
      </w:r>
      <w:r w:rsidR="004A5FA8" w:rsidRPr="0010684B">
        <w:rPr>
          <w:rFonts w:ascii="Bookman Old Style" w:hAnsi="Bookman Old Style"/>
          <w:color w:val="000000"/>
          <w:sz w:val="20"/>
          <w:szCs w:val="20"/>
        </w:rPr>
        <w:t>724</w:t>
      </w:r>
      <w:r w:rsidR="004617D5" w:rsidRPr="0010684B">
        <w:rPr>
          <w:rFonts w:ascii="Bookman Old Style" w:hAnsi="Bookman Old Style"/>
          <w:color w:val="000000"/>
          <w:sz w:val="20"/>
          <w:szCs w:val="20"/>
        </w:rPr>
        <w:t>, at Page No</w:t>
      </w:r>
      <w:r w:rsidR="007765C4" w:rsidRPr="0010684B">
        <w:rPr>
          <w:rFonts w:ascii="Bookman Old Style" w:hAnsi="Bookman Old Style"/>
          <w:color w:val="000000"/>
          <w:sz w:val="20"/>
          <w:szCs w:val="20"/>
        </w:rPr>
        <w:t>.</w:t>
      </w:r>
      <w:r w:rsidR="004617D5" w:rsidRPr="0010684B">
        <w:rPr>
          <w:rFonts w:ascii="Bookman Old Style" w:hAnsi="Bookman Old Style"/>
          <w:color w:val="000000"/>
          <w:sz w:val="20"/>
          <w:szCs w:val="20"/>
        </w:rPr>
        <w:t xml:space="preserve"> </w:t>
      </w:r>
      <w:r w:rsidR="004A5FA8" w:rsidRPr="0010684B">
        <w:rPr>
          <w:rFonts w:ascii="Bookman Old Style" w:hAnsi="Bookman Old Style"/>
          <w:color w:val="000000"/>
          <w:sz w:val="20"/>
          <w:szCs w:val="20"/>
        </w:rPr>
        <w:t>120</w:t>
      </w:r>
      <w:r w:rsidR="004617D5" w:rsidRPr="0010684B">
        <w:rPr>
          <w:rFonts w:ascii="Bookman Old Style" w:hAnsi="Bookman Old Style"/>
          <w:color w:val="000000"/>
          <w:sz w:val="20"/>
          <w:szCs w:val="20"/>
        </w:rPr>
        <w:t xml:space="preserve"> under serial number 201</w:t>
      </w:r>
      <w:r w:rsidR="004A5FA8" w:rsidRPr="0010684B">
        <w:rPr>
          <w:rFonts w:ascii="Bookman Old Style" w:hAnsi="Bookman Old Style"/>
          <w:color w:val="000000"/>
          <w:sz w:val="20"/>
          <w:szCs w:val="20"/>
        </w:rPr>
        <w:t>3</w:t>
      </w:r>
      <w:r w:rsidR="004617D5" w:rsidRPr="0010684B">
        <w:rPr>
          <w:rFonts w:ascii="Bookman Old Style" w:hAnsi="Bookman Old Style"/>
          <w:color w:val="000000"/>
          <w:sz w:val="20"/>
          <w:szCs w:val="20"/>
        </w:rPr>
        <w:t>397023393</w:t>
      </w:r>
      <w:bookmarkEnd w:id="2"/>
      <w:r w:rsidR="004617D5" w:rsidRPr="0010684B">
        <w:rPr>
          <w:rFonts w:ascii="Bookman Old Style" w:hAnsi="Bookman Old Style"/>
          <w:color w:val="000000"/>
          <w:sz w:val="20"/>
          <w:szCs w:val="20"/>
        </w:rPr>
        <w:t xml:space="preserve">.  Promoter further got the lease deed for 27930.70 </w:t>
      </w:r>
      <w:r w:rsidR="007765C4" w:rsidRPr="0010684B">
        <w:rPr>
          <w:rFonts w:ascii="Bookman Old Style" w:hAnsi="Bookman Old Style"/>
          <w:color w:val="000000"/>
          <w:sz w:val="20"/>
          <w:szCs w:val="20"/>
        </w:rPr>
        <w:t xml:space="preserve">Sqm </w:t>
      </w:r>
      <w:r w:rsidR="004617D5" w:rsidRPr="0010684B">
        <w:rPr>
          <w:rFonts w:ascii="Bookman Old Style" w:hAnsi="Bookman Old Style"/>
          <w:color w:val="000000"/>
          <w:sz w:val="20"/>
          <w:szCs w:val="20"/>
        </w:rPr>
        <w:t xml:space="preserve">of land </w:t>
      </w:r>
      <w:r w:rsidR="003C519B" w:rsidRPr="0010684B">
        <w:rPr>
          <w:rFonts w:ascii="Bookman Old Style" w:hAnsi="Bookman Old Style"/>
          <w:color w:val="000000"/>
          <w:sz w:val="20"/>
          <w:szCs w:val="20"/>
        </w:rPr>
        <w:t>registered on</w:t>
      </w:r>
      <w:r w:rsidR="004617D5" w:rsidRPr="0010684B">
        <w:rPr>
          <w:rFonts w:ascii="Bookman Old Style" w:hAnsi="Bookman Old Style"/>
          <w:color w:val="000000"/>
          <w:sz w:val="20"/>
          <w:szCs w:val="20"/>
        </w:rPr>
        <w:t xml:space="preserve"> </w:t>
      </w:r>
      <w:r w:rsidR="002C07CF" w:rsidRPr="0010684B">
        <w:rPr>
          <w:rFonts w:ascii="Bookman Old Style" w:hAnsi="Bookman Old Style"/>
          <w:color w:val="000000"/>
          <w:sz w:val="20"/>
          <w:szCs w:val="20"/>
        </w:rPr>
        <w:t>04</w:t>
      </w:r>
      <w:r w:rsidR="004617D5" w:rsidRPr="0010684B">
        <w:rPr>
          <w:rFonts w:ascii="Bookman Old Style" w:hAnsi="Bookman Old Style"/>
          <w:color w:val="000000"/>
          <w:sz w:val="20"/>
          <w:szCs w:val="20"/>
        </w:rPr>
        <w:t xml:space="preserve"> </w:t>
      </w:r>
      <w:r w:rsidR="002C07CF" w:rsidRPr="0010684B">
        <w:rPr>
          <w:rFonts w:ascii="Bookman Old Style" w:hAnsi="Bookman Old Style"/>
          <w:color w:val="000000"/>
          <w:sz w:val="20"/>
          <w:szCs w:val="20"/>
        </w:rPr>
        <w:t>Novemb</w:t>
      </w:r>
      <w:r w:rsidR="004617D5" w:rsidRPr="0010684B">
        <w:rPr>
          <w:rFonts w:ascii="Bookman Old Style" w:hAnsi="Bookman Old Style"/>
          <w:color w:val="000000"/>
          <w:sz w:val="20"/>
          <w:szCs w:val="20"/>
        </w:rPr>
        <w:t>er, 2015 in the office of the Sub-Registrar, Jaipur-V, Jaipur under Document No</w:t>
      </w:r>
      <w:r w:rsidR="007765C4" w:rsidRPr="0010684B">
        <w:rPr>
          <w:rFonts w:ascii="Bookman Old Style" w:hAnsi="Bookman Old Style"/>
          <w:color w:val="000000"/>
          <w:sz w:val="20"/>
          <w:szCs w:val="20"/>
        </w:rPr>
        <w:t>.</w:t>
      </w:r>
      <w:r w:rsidR="004617D5" w:rsidRPr="0010684B">
        <w:rPr>
          <w:rFonts w:ascii="Bookman Old Style" w:hAnsi="Bookman Old Style"/>
          <w:color w:val="000000"/>
          <w:sz w:val="20"/>
          <w:szCs w:val="20"/>
        </w:rPr>
        <w:t xml:space="preserve"> 2015</w:t>
      </w:r>
      <w:r w:rsidR="002C07CF" w:rsidRPr="0010684B">
        <w:rPr>
          <w:rFonts w:ascii="Bookman Old Style" w:hAnsi="Bookman Old Style"/>
          <w:color w:val="000000"/>
          <w:sz w:val="20"/>
          <w:szCs w:val="20"/>
        </w:rPr>
        <w:t>01018006597</w:t>
      </w:r>
      <w:r w:rsidR="004617D5" w:rsidRPr="0010684B">
        <w:rPr>
          <w:rFonts w:ascii="Bookman Old Style" w:hAnsi="Bookman Old Style"/>
          <w:color w:val="000000"/>
          <w:sz w:val="20"/>
          <w:szCs w:val="20"/>
        </w:rPr>
        <w:t xml:space="preserve">, Book No. 1, Jild No. </w:t>
      </w:r>
      <w:r w:rsidR="002C07CF" w:rsidRPr="0010684B">
        <w:rPr>
          <w:rFonts w:ascii="Bookman Old Style" w:hAnsi="Bookman Old Style"/>
          <w:color w:val="000000"/>
          <w:sz w:val="20"/>
          <w:szCs w:val="20"/>
        </w:rPr>
        <w:t>381</w:t>
      </w:r>
      <w:r w:rsidR="004617D5" w:rsidRPr="0010684B">
        <w:rPr>
          <w:rFonts w:ascii="Bookman Old Style" w:hAnsi="Bookman Old Style"/>
          <w:color w:val="000000"/>
          <w:sz w:val="20"/>
          <w:szCs w:val="20"/>
        </w:rPr>
        <w:t xml:space="preserve">, at Page No </w:t>
      </w:r>
      <w:r w:rsidR="002C07CF" w:rsidRPr="0010684B">
        <w:rPr>
          <w:rFonts w:ascii="Bookman Old Style" w:hAnsi="Bookman Old Style"/>
          <w:color w:val="000000"/>
          <w:sz w:val="20"/>
          <w:szCs w:val="20"/>
        </w:rPr>
        <w:t>81</w:t>
      </w:r>
      <w:r w:rsidR="004617D5" w:rsidRPr="0010684B">
        <w:rPr>
          <w:rFonts w:ascii="Bookman Old Style" w:hAnsi="Bookman Old Style"/>
          <w:color w:val="000000"/>
          <w:sz w:val="20"/>
          <w:szCs w:val="20"/>
        </w:rPr>
        <w:t xml:space="preserve"> under serial number 2015</w:t>
      </w:r>
      <w:r w:rsidR="002C07CF" w:rsidRPr="0010684B">
        <w:rPr>
          <w:rFonts w:ascii="Bookman Old Style" w:hAnsi="Bookman Old Style"/>
          <w:color w:val="000000"/>
          <w:sz w:val="20"/>
          <w:szCs w:val="20"/>
        </w:rPr>
        <w:t>03018104563</w:t>
      </w:r>
      <w:r w:rsidR="004617D5" w:rsidRPr="0010684B">
        <w:rPr>
          <w:rFonts w:ascii="Bookman Old Style" w:hAnsi="Bookman Old Style"/>
          <w:color w:val="000000"/>
          <w:sz w:val="20"/>
          <w:szCs w:val="20"/>
        </w:rPr>
        <w:t>.</w:t>
      </w:r>
    </w:p>
    <w:p w14:paraId="57505850" w14:textId="77777777" w:rsidR="007765C4" w:rsidRPr="0010684B" w:rsidRDefault="007765C4" w:rsidP="007765C4">
      <w:pPr>
        <w:pStyle w:val="BodyTextIndent"/>
        <w:numPr>
          <w:ilvl w:val="0"/>
          <w:numId w:val="0"/>
        </w:numPr>
        <w:spacing w:line="360" w:lineRule="auto"/>
        <w:ind w:left="1174"/>
        <w:rPr>
          <w:rFonts w:ascii="Bookman Old Style" w:hAnsi="Bookman Old Style"/>
          <w:b/>
          <w:sz w:val="20"/>
          <w:szCs w:val="20"/>
        </w:rPr>
      </w:pPr>
    </w:p>
    <w:p w14:paraId="3E0907FD" w14:textId="190C52A5" w:rsidR="008018E4" w:rsidRPr="0010684B" w:rsidRDefault="00595C6E" w:rsidP="00595C6E">
      <w:pPr>
        <w:pStyle w:val="BodyTextIndent"/>
        <w:numPr>
          <w:ilvl w:val="0"/>
          <w:numId w:val="0"/>
        </w:numPr>
        <w:spacing w:line="360" w:lineRule="auto"/>
        <w:ind w:left="1134" w:hanging="425"/>
        <w:rPr>
          <w:rFonts w:ascii="Bookman Old Style" w:hAnsi="Bookman Old Style"/>
          <w:b/>
          <w:sz w:val="20"/>
          <w:szCs w:val="20"/>
        </w:rPr>
      </w:pPr>
      <w:r w:rsidRPr="0010684B">
        <w:rPr>
          <w:rFonts w:ascii="Bookman Old Style" w:hAnsi="Bookman Old Style"/>
          <w:bCs/>
          <w:sz w:val="20"/>
          <w:szCs w:val="20"/>
        </w:rPr>
        <w:t xml:space="preserve">B.  </w:t>
      </w:r>
      <w:r w:rsidR="00FF208C" w:rsidRPr="0010684B">
        <w:rPr>
          <w:rFonts w:ascii="Bookman Old Style" w:hAnsi="Bookman Old Style"/>
          <w:bCs/>
          <w:sz w:val="20"/>
          <w:szCs w:val="20"/>
        </w:rPr>
        <w:t xml:space="preserve"> </w:t>
      </w:r>
      <w:r w:rsidR="008018E4" w:rsidRPr="0010684B">
        <w:rPr>
          <w:rFonts w:ascii="Bookman Old Style" w:hAnsi="Bookman Old Style"/>
          <w:bCs/>
          <w:sz w:val="20"/>
          <w:szCs w:val="20"/>
        </w:rPr>
        <w:t>JDA via Reconstitution order No. F/JDA//Zone-11/JDLC/2005/D-987 dated 3</w:t>
      </w:r>
      <w:r w:rsidR="008018E4" w:rsidRPr="0010684B">
        <w:rPr>
          <w:rFonts w:ascii="Bookman Old Style" w:hAnsi="Bookman Old Style"/>
          <w:bCs/>
          <w:sz w:val="20"/>
          <w:szCs w:val="20"/>
          <w:vertAlign w:val="superscript"/>
        </w:rPr>
        <w:t>rd</w:t>
      </w:r>
      <w:r w:rsidR="008018E4" w:rsidRPr="0010684B">
        <w:rPr>
          <w:rFonts w:ascii="Bookman Old Style" w:hAnsi="Bookman Old Style"/>
          <w:bCs/>
          <w:sz w:val="20"/>
          <w:szCs w:val="20"/>
        </w:rPr>
        <w:t xml:space="preserve"> August, 2018 approved amalgamation of both the parcels of land and issued re-constituted site plan of both the parcels of land for land admeasuring approx.</w:t>
      </w:r>
      <w:r w:rsidR="00136F2D" w:rsidRPr="0010684B">
        <w:rPr>
          <w:rFonts w:ascii="Bookman Old Style" w:hAnsi="Bookman Old Style"/>
          <w:bCs/>
          <w:sz w:val="20"/>
          <w:szCs w:val="20"/>
        </w:rPr>
        <w:t xml:space="preserve"> </w:t>
      </w:r>
      <w:r w:rsidR="008018E4" w:rsidRPr="0010684B">
        <w:rPr>
          <w:rFonts w:ascii="Bookman Old Style" w:hAnsi="Bookman Old Style"/>
          <w:bCs/>
          <w:sz w:val="20"/>
          <w:szCs w:val="20"/>
        </w:rPr>
        <w:t xml:space="preserve">79144.22 </w:t>
      </w:r>
      <w:r w:rsidR="00136F2D" w:rsidRPr="0010684B">
        <w:rPr>
          <w:rFonts w:ascii="Bookman Old Style" w:hAnsi="Bookman Old Style"/>
          <w:bCs/>
          <w:sz w:val="20"/>
          <w:szCs w:val="20"/>
        </w:rPr>
        <w:t xml:space="preserve">Sqm </w:t>
      </w:r>
      <w:r w:rsidR="001B35FB" w:rsidRPr="0010684B">
        <w:rPr>
          <w:rFonts w:ascii="Bookman Old Style" w:hAnsi="Bookman Old Style"/>
          <w:bCs/>
          <w:sz w:val="20"/>
          <w:szCs w:val="20"/>
        </w:rPr>
        <w:t xml:space="preserve">(hereinafter referred to as </w:t>
      </w:r>
      <w:r w:rsidR="001B35FB" w:rsidRPr="0010684B">
        <w:rPr>
          <w:rFonts w:ascii="Bookman Old Style" w:hAnsi="Bookman Old Style"/>
          <w:b/>
          <w:sz w:val="20"/>
          <w:szCs w:val="20"/>
        </w:rPr>
        <w:t>Scheduled Land</w:t>
      </w:r>
      <w:r w:rsidR="001B35FB" w:rsidRPr="0010684B">
        <w:rPr>
          <w:rFonts w:ascii="Bookman Old Style" w:hAnsi="Bookman Old Style"/>
          <w:bCs/>
          <w:sz w:val="20"/>
          <w:szCs w:val="20"/>
        </w:rPr>
        <w:t>)</w:t>
      </w:r>
      <w:r w:rsidR="008018E4" w:rsidRPr="0010684B">
        <w:rPr>
          <w:rFonts w:ascii="Bookman Old Style" w:hAnsi="Bookman Old Style"/>
          <w:bCs/>
          <w:sz w:val="20"/>
          <w:szCs w:val="20"/>
        </w:rPr>
        <w:t>.</w:t>
      </w:r>
    </w:p>
    <w:p w14:paraId="204998C7" w14:textId="77777777" w:rsidR="008018E4" w:rsidRPr="0010684B" w:rsidRDefault="008018E4" w:rsidP="00595C6E">
      <w:pPr>
        <w:pStyle w:val="BodyTextIndent"/>
        <w:numPr>
          <w:ilvl w:val="0"/>
          <w:numId w:val="0"/>
        </w:numPr>
        <w:spacing w:line="360" w:lineRule="auto"/>
        <w:ind w:left="1134" w:hanging="425"/>
        <w:rPr>
          <w:rFonts w:ascii="Bookman Old Style" w:hAnsi="Bookman Old Style"/>
          <w:b/>
          <w:sz w:val="20"/>
          <w:szCs w:val="20"/>
        </w:rPr>
      </w:pPr>
    </w:p>
    <w:p w14:paraId="3F135F49" w14:textId="116DCEAF" w:rsidR="00595C6E" w:rsidRPr="0010684B" w:rsidRDefault="008018E4">
      <w:pPr>
        <w:pStyle w:val="BodyTextIndent"/>
        <w:numPr>
          <w:ilvl w:val="0"/>
          <w:numId w:val="22"/>
        </w:numPr>
        <w:spacing w:line="360" w:lineRule="auto"/>
        <w:ind w:left="1134" w:hanging="425"/>
        <w:rPr>
          <w:rFonts w:ascii="Bookman Old Style" w:hAnsi="Bookman Old Style"/>
          <w:b/>
          <w:sz w:val="20"/>
          <w:szCs w:val="20"/>
        </w:rPr>
      </w:pPr>
      <w:r w:rsidRPr="0010684B">
        <w:rPr>
          <w:rFonts w:ascii="Bookman Old Style" w:hAnsi="Bookman Old Style"/>
          <w:color w:val="000000"/>
          <w:sz w:val="20"/>
          <w:szCs w:val="20"/>
        </w:rPr>
        <w:t xml:space="preserve">Accordingly, the </w:t>
      </w:r>
      <w:r w:rsidRPr="0010684B">
        <w:rPr>
          <w:rFonts w:ascii="Bookman Old Style" w:hAnsi="Bookman Old Style"/>
          <w:color w:val="000000"/>
          <w:sz w:val="20"/>
          <w:szCs w:val="20"/>
          <w:lang w:val="en-IN"/>
        </w:rPr>
        <w:t xml:space="preserve">Promoter has a legal title to the Scheduled Land </w:t>
      </w:r>
      <w:r w:rsidRPr="0010684B">
        <w:rPr>
          <w:rFonts w:ascii="Bookman Old Style" w:hAnsi="Bookman Old Style"/>
          <w:color w:val="000000"/>
          <w:sz w:val="20"/>
          <w:szCs w:val="20"/>
        </w:rPr>
        <w:t xml:space="preserve">and is absolutely seized and in lawful possession of the Scheduled Land. </w:t>
      </w:r>
    </w:p>
    <w:p w14:paraId="43BD379F" w14:textId="77777777" w:rsidR="00595C6E" w:rsidRPr="0010684B" w:rsidRDefault="00595C6E" w:rsidP="00595C6E">
      <w:pPr>
        <w:pStyle w:val="BodyTextIndent"/>
        <w:numPr>
          <w:ilvl w:val="0"/>
          <w:numId w:val="0"/>
        </w:numPr>
        <w:spacing w:line="360" w:lineRule="auto"/>
        <w:ind w:left="1134"/>
        <w:rPr>
          <w:rFonts w:ascii="Bookman Old Style" w:hAnsi="Bookman Old Style"/>
          <w:b/>
          <w:sz w:val="20"/>
          <w:szCs w:val="20"/>
        </w:rPr>
      </w:pPr>
    </w:p>
    <w:p w14:paraId="08020DC8" w14:textId="547246CF" w:rsidR="008018E4" w:rsidRPr="0010684B" w:rsidRDefault="008018E4">
      <w:pPr>
        <w:pStyle w:val="BodyTextIndent"/>
        <w:numPr>
          <w:ilvl w:val="0"/>
          <w:numId w:val="22"/>
        </w:numPr>
        <w:spacing w:line="360" w:lineRule="auto"/>
        <w:ind w:left="1134" w:hanging="425"/>
        <w:rPr>
          <w:rFonts w:ascii="Bookman Old Style" w:hAnsi="Bookman Old Style"/>
          <w:b/>
          <w:sz w:val="20"/>
          <w:szCs w:val="20"/>
        </w:rPr>
      </w:pPr>
      <w:r w:rsidRPr="0010684B">
        <w:rPr>
          <w:rFonts w:ascii="Bookman Old Style" w:hAnsi="Bookman Old Style"/>
          <w:color w:val="000000"/>
          <w:sz w:val="20"/>
          <w:szCs w:val="20"/>
        </w:rPr>
        <w:t>The Scheduled Land is earmarked for development of a Group Housing Scheme.</w:t>
      </w:r>
    </w:p>
    <w:p w14:paraId="51D76BF3" w14:textId="77777777" w:rsidR="008018E4" w:rsidRPr="0010684B" w:rsidRDefault="008018E4" w:rsidP="008018E4">
      <w:pPr>
        <w:pStyle w:val="BodyTextIndent"/>
        <w:numPr>
          <w:ilvl w:val="0"/>
          <w:numId w:val="0"/>
        </w:numPr>
        <w:spacing w:line="360" w:lineRule="auto"/>
        <w:ind w:left="1080"/>
        <w:rPr>
          <w:rFonts w:ascii="Bookman Old Style" w:hAnsi="Bookman Old Style"/>
          <w:b/>
          <w:sz w:val="20"/>
          <w:szCs w:val="20"/>
        </w:rPr>
      </w:pPr>
    </w:p>
    <w:p w14:paraId="7E0ED804" w14:textId="52985947" w:rsidR="000C38BF" w:rsidRPr="0010684B" w:rsidRDefault="005710A2">
      <w:pPr>
        <w:pStyle w:val="BodyTextIndent"/>
        <w:numPr>
          <w:ilvl w:val="0"/>
          <w:numId w:val="22"/>
        </w:numPr>
        <w:spacing w:line="360" w:lineRule="auto"/>
        <w:ind w:left="1134" w:hanging="425"/>
        <w:rPr>
          <w:rFonts w:ascii="Bookman Old Style" w:hAnsi="Bookman Old Style"/>
          <w:b/>
          <w:sz w:val="20"/>
          <w:szCs w:val="20"/>
        </w:rPr>
      </w:pPr>
      <w:r w:rsidRPr="0010684B">
        <w:rPr>
          <w:rFonts w:ascii="Bookman Old Style" w:hAnsi="Bookman Old Style"/>
          <w:sz w:val="20"/>
          <w:szCs w:val="20"/>
        </w:rPr>
        <w:t>The Promoter being the absolute owner and in possession of the Scheduled Land framed a scheme for developing a residential project to be known as</w:t>
      </w:r>
      <w:r w:rsidRPr="0010684B">
        <w:rPr>
          <w:rFonts w:ascii="Bookman Old Style" w:hAnsi="Bookman Old Style"/>
          <w:b/>
          <w:sz w:val="20"/>
          <w:szCs w:val="20"/>
        </w:rPr>
        <w:t xml:space="preserve"> “Ashiana Umang”</w:t>
      </w:r>
      <w:r w:rsidRPr="0010684B">
        <w:rPr>
          <w:rFonts w:ascii="Bookman Old Style" w:hAnsi="Bookman Old Style"/>
          <w:sz w:val="20"/>
          <w:szCs w:val="20"/>
        </w:rPr>
        <w:t xml:space="preserve"> on the Scheduled Land. The Whole Project developed / to be developed on the Scheduled Land shall be called as </w:t>
      </w:r>
      <w:r w:rsidRPr="0010684B">
        <w:rPr>
          <w:rFonts w:ascii="Bookman Old Style" w:hAnsi="Bookman Old Style"/>
          <w:b/>
          <w:sz w:val="20"/>
          <w:szCs w:val="20"/>
        </w:rPr>
        <w:t>“Ashiana Umang”.</w:t>
      </w:r>
      <w:r w:rsidRPr="0010684B">
        <w:rPr>
          <w:rFonts w:ascii="Bookman Old Style" w:hAnsi="Bookman Old Style"/>
          <w:sz w:val="20"/>
          <w:szCs w:val="20"/>
        </w:rPr>
        <w:t xml:space="preserve"> However, for convenience and ease of construction, sales and marketing, the Whole Project </w:t>
      </w:r>
      <w:r w:rsidRPr="0010684B">
        <w:rPr>
          <w:rFonts w:ascii="Bookman Old Style" w:hAnsi="Bookman Old Style"/>
          <w:b/>
          <w:sz w:val="20"/>
          <w:szCs w:val="20"/>
        </w:rPr>
        <w:t>“Ashiana Umang”</w:t>
      </w:r>
      <w:r w:rsidRPr="0010684B">
        <w:rPr>
          <w:rFonts w:ascii="Bookman Old Style" w:hAnsi="Bookman Old Style"/>
          <w:sz w:val="20"/>
          <w:szCs w:val="20"/>
        </w:rPr>
        <w:t xml:space="preserve"> has been divided into various phases with the clear intent to integrate all phases into one upon completion of the Whole Project. The Promoter is in the process of constructing and developing Said Project being one of the </w:t>
      </w:r>
      <w:r w:rsidR="00136F2D" w:rsidRPr="0010684B">
        <w:rPr>
          <w:rFonts w:ascii="Bookman Old Style" w:hAnsi="Bookman Old Style"/>
          <w:sz w:val="20"/>
          <w:szCs w:val="20"/>
        </w:rPr>
        <w:t>phases</w:t>
      </w:r>
      <w:r w:rsidRPr="0010684B">
        <w:rPr>
          <w:rFonts w:ascii="Bookman Old Style" w:hAnsi="Bookman Old Style"/>
          <w:sz w:val="20"/>
          <w:szCs w:val="20"/>
        </w:rPr>
        <w:t xml:space="preserve"> of the Whole Project on the Project Land and the said phase shall be known as </w:t>
      </w:r>
      <w:r w:rsidRPr="0010684B">
        <w:rPr>
          <w:rFonts w:ascii="Bookman Old Style" w:hAnsi="Bookman Old Style"/>
          <w:b/>
          <w:sz w:val="20"/>
          <w:szCs w:val="20"/>
        </w:rPr>
        <w:t>Ashiana Umang</w:t>
      </w:r>
      <w:r w:rsidRPr="0010684B">
        <w:rPr>
          <w:rFonts w:ascii="Bookman Old Style" w:hAnsi="Bookman Old Style"/>
          <w:sz w:val="20"/>
          <w:szCs w:val="20"/>
        </w:rPr>
        <w:t xml:space="preserve"> </w:t>
      </w:r>
      <w:r w:rsidRPr="0010684B">
        <w:rPr>
          <w:rFonts w:ascii="Bookman Old Style" w:hAnsi="Bookman Old Style"/>
          <w:b/>
          <w:sz w:val="20"/>
          <w:szCs w:val="20"/>
        </w:rPr>
        <w:t>Phase V</w:t>
      </w:r>
      <w:r w:rsidR="00136F2D" w:rsidRPr="0010684B">
        <w:rPr>
          <w:rFonts w:ascii="Bookman Old Style" w:hAnsi="Bookman Old Style"/>
          <w:b/>
          <w:sz w:val="20"/>
          <w:szCs w:val="20"/>
        </w:rPr>
        <w:t>I</w:t>
      </w:r>
      <w:r w:rsidRPr="0010684B">
        <w:rPr>
          <w:rFonts w:ascii="Bookman Old Style" w:hAnsi="Bookman Old Style"/>
          <w:sz w:val="20"/>
          <w:szCs w:val="20"/>
        </w:rPr>
        <w:t>.</w:t>
      </w:r>
    </w:p>
    <w:p w14:paraId="0A53D2B6" w14:textId="77777777" w:rsidR="000C38BF" w:rsidRPr="0010684B" w:rsidRDefault="000C38BF" w:rsidP="000C38BF">
      <w:pPr>
        <w:pStyle w:val="BodyTextIndent"/>
        <w:numPr>
          <w:ilvl w:val="0"/>
          <w:numId w:val="0"/>
        </w:numPr>
        <w:spacing w:line="360" w:lineRule="auto"/>
        <w:ind w:left="1170"/>
        <w:rPr>
          <w:rFonts w:ascii="Bookman Old Style" w:hAnsi="Bookman Old Style"/>
          <w:b/>
          <w:sz w:val="20"/>
          <w:szCs w:val="20"/>
        </w:rPr>
      </w:pPr>
    </w:p>
    <w:p w14:paraId="4CC74551" w14:textId="77777777" w:rsidR="000C38BF" w:rsidRPr="0010684B" w:rsidRDefault="000C38BF" w:rsidP="000C38BF">
      <w:pPr>
        <w:pStyle w:val="ListParagraph"/>
        <w:rPr>
          <w:rFonts w:ascii="Bookman Old Style" w:hAnsi="Bookman Old Style"/>
          <w:b/>
          <w:sz w:val="20"/>
          <w:szCs w:val="20"/>
        </w:rPr>
      </w:pPr>
    </w:p>
    <w:p w14:paraId="1343E724" w14:textId="5A91D669" w:rsidR="005710A2" w:rsidRPr="0010684B" w:rsidRDefault="005710A2">
      <w:pPr>
        <w:pStyle w:val="BodyTextIndent"/>
        <w:numPr>
          <w:ilvl w:val="0"/>
          <w:numId w:val="22"/>
        </w:numPr>
        <w:suppressAutoHyphens/>
        <w:spacing w:line="360" w:lineRule="auto"/>
        <w:ind w:left="1134" w:hanging="425"/>
        <w:rPr>
          <w:rFonts w:ascii="Bookman Old Style" w:hAnsi="Bookman Old Style"/>
          <w:b/>
          <w:color w:val="000000"/>
          <w:sz w:val="20"/>
          <w:szCs w:val="20"/>
        </w:rPr>
      </w:pPr>
      <w:r w:rsidRPr="0010684B">
        <w:rPr>
          <w:rFonts w:ascii="Bookman Old Style" w:hAnsi="Bookman Old Style"/>
          <w:sz w:val="20"/>
          <w:szCs w:val="20"/>
        </w:rPr>
        <w:t xml:space="preserve">The Promoter </w:t>
      </w:r>
      <w:r w:rsidR="00136F2D" w:rsidRPr="0010684B">
        <w:rPr>
          <w:rFonts w:ascii="Bookman Old Style" w:hAnsi="Bookman Old Style"/>
          <w:sz w:val="20"/>
          <w:szCs w:val="20"/>
        </w:rPr>
        <w:t xml:space="preserve">has </w:t>
      </w:r>
      <w:r w:rsidRPr="0010684B">
        <w:rPr>
          <w:rFonts w:ascii="Bookman Old Style" w:hAnsi="Bookman Old Style"/>
          <w:sz w:val="20"/>
          <w:szCs w:val="20"/>
        </w:rPr>
        <w:t xml:space="preserve">planned and is in the process of constructing and developing Said Project i.e. </w:t>
      </w:r>
      <w:r w:rsidRPr="0010684B">
        <w:rPr>
          <w:rFonts w:ascii="Bookman Old Style" w:hAnsi="Bookman Old Style"/>
          <w:b/>
          <w:sz w:val="20"/>
          <w:szCs w:val="20"/>
        </w:rPr>
        <w:t xml:space="preserve">Ashiana Umang Phase </w:t>
      </w:r>
      <w:r w:rsidR="00934D82" w:rsidRPr="0010684B">
        <w:rPr>
          <w:rFonts w:ascii="Bookman Old Style" w:hAnsi="Bookman Old Style"/>
          <w:b/>
          <w:sz w:val="20"/>
          <w:szCs w:val="20"/>
        </w:rPr>
        <w:t>V</w:t>
      </w:r>
      <w:r w:rsidR="00136F2D" w:rsidRPr="0010684B">
        <w:rPr>
          <w:rFonts w:ascii="Bookman Old Style" w:hAnsi="Bookman Old Style"/>
          <w:b/>
          <w:sz w:val="20"/>
          <w:szCs w:val="20"/>
        </w:rPr>
        <w:t>I</w:t>
      </w:r>
      <w:r w:rsidR="008E7C89" w:rsidRPr="0010684B">
        <w:rPr>
          <w:rFonts w:ascii="Bookman Old Style" w:hAnsi="Bookman Old Style"/>
          <w:b/>
          <w:sz w:val="20"/>
          <w:szCs w:val="20"/>
        </w:rPr>
        <w:t xml:space="preserve"> </w:t>
      </w:r>
      <w:r w:rsidRPr="0010684B">
        <w:rPr>
          <w:rFonts w:ascii="Bookman Old Style" w:hAnsi="Bookman Old Style"/>
          <w:sz w:val="20"/>
          <w:szCs w:val="20"/>
        </w:rPr>
        <w:t xml:space="preserve">on the Project Land after getting necessary permissions/approvals from concerned competent authorities. The location details of the Said Project being developed on Project Land is fully described in </w:t>
      </w:r>
      <w:r w:rsidRPr="0010684B">
        <w:rPr>
          <w:rFonts w:ascii="Bookman Old Style" w:hAnsi="Bookman Old Style"/>
          <w:b/>
          <w:sz w:val="20"/>
          <w:szCs w:val="20"/>
        </w:rPr>
        <w:t xml:space="preserve">Part II of Schedule A. </w:t>
      </w:r>
    </w:p>
    <w:p w14:paraId="627DBC73" w14:textId="77777777" w:rsidR="005710A2" w:rsidRPr="0010684B" w:rsidRDefault="005710A2" w:rsidP="004A7828">
      <w:pPr>
        <w:pStyle w:val="BodyTextIndent"/>
        <w:numPr>
          <w:ilvl w:val="0"/>
          <w:numId w:val="0"/>
        </w:numPr>
        <w:spacing w:line="360" w:lineRule="auto"/>
        <w:rPr>
          <w:rFonts w:ascii="Bookman Old Style" w:hAnsi="Bookman Old Style"/>
          <w:b/>
          <w:sz w:val="20"/>
          <w:szCs w:val="20"/>
        </w:rPr>
      </w:pPr>
    </w:p>
    <w:p w14:paraId="0CB37075" w14:textId="4B04A8E6" w:rsidR="005710A2" w:rsidRPr="0010684B" w:rsidRDefault="005710A2">
      <w:pPr>
        <w:pStyle w:val="BodyTextIndent"/>
        <w:numPr>
          <w:ilvl w:val="0"/>
          <w:numId w:val="22"/>
        </w:numPr>
        <w:spacing w:line="360" w:lineRule="auto"/>
        <w:ind w:left="1134" w:hanging="425"/>
        <w:rPr>
          <w:rFonts w:ascii="Bookman Old Style" w:hAnsi="Bookman Old Style"/>
          <w:b/>
          <w:sz w:val="20"/>
          <w:szCs w:val="20"/>
        </w:rPr>
      </w:pPr>
      <w:r w:rsidRPr="0010684B">
        <w:rPr>
          <w:rFonts w:ascii="Bookman Old Style" w:hAnsi="Bookman Old Style"/>
          <w:color w:val="000000"/>
          <w:sz w:val="20"/>
          <w:szCs w:val="20"/>
        </w:rPr>
        <w:t>Except as disclosed under this Agreement, the Project Land is free from all encumbrances.</w:t>
      </w:r>
    </w:p>
    <w:p w14:paraId="5AEDE276" w14:textId="77777777" w:rsidR="005710A2" w:rsidRPr="0010684B" w:rsidRDefault="005710A2" w:rsidP="005710A2">
      <w:pPr>
        <w:pStyle w:val="BodyTextIndent"/>
        <w:numPr>
          <w:ilvl w:val="0"/>
          <w:numId w:val="0"/>
        </w:numPr>
        <w:spacing w:line="360" w:lineRule="auto"/>
        <w:ind w:left="1080"/>
        <w:rPr>
          <w:rFonts w:ascii="Bookman Old Style" w:hAnsi="Bookman Old Style"/>
          <w:b/>
          <w:sz w:val="20"/>
          <w:szCs w:val="20"/>
        </w:rPr>
      </w:pPr>
    </w:p>
    <w:p w14:paraId="7315BE47" w14:textId="77777777" w:rsidR="005710A2" w:rsidRPr="0010684B" w:rsidRDefault="005710A2">
      <w:pPr>
        <w:pStyle w:val="BodyTextIndent"/>
        <w:numPr>
          <w:ilvl w:val="0"/>
          <w:numId w:val="22"/>
        </w:numPr>
        <w:spacing w:line="360" w:lineRule="auto"/>
        <w:ind w:left="1080" w:hanging="371"/>
        <w:rPr>
          <w:rFonts w:ascii="Bookman Old Style" w:hAnsi="Bookman Old Style"/>
          <w:b/>
          <w:sz w:val="20"/>
          <w:szCs w:val="20"/>
        </w:rPr>
      </w:pPr>
      <w:r w:rsidRPr="0010684B">
        <w:rPr>
          <w:rFonts w:ascii="Bookman Old Style" w:hAnsi="Bookman Old Style"/>
          <w:color w:val="000000"/>
          <w:sz w:val="20"/>
          <w:szCs w:val="20"/>
        </w:rPr>
        <w:lastRenderedPageBreak/>
        <w:t>The Promoter is fully competent to enter into this Agreement and all the legal formalities with respect to right, title and interest of the Promoter regarding the Project Land on which the Said Project is being developed have been completed.</w:t>
      </w:r>
    </w:p>
    <w:p w14:paraId="24319BD6" w14:textId="77777777" w:rsidR="005710A2" w:rsidRPr="0010684B" w:rsidRDefault="005710A2" w:rsidP="005710A2">
      <w:pPr>
        <w:pStyle w:val="BodyTextIndent"/>
        <w:numPr>
          <w:ilvl w:val="0"/>
          <w:numId w:val="0"/>
        </w:numPr>
        <w:spacing w:line="360" w:lineRule="auto"/>
        <w:ind w:left="1080"/>
        <w:rPr>
          <w:rFonts w:ascii="Bookman Old Style" w:hAnsi="Bookman Old Style"/>
          <w:b/>
          <w:sz w:val="20"/>
          <w:szCs w:val="20"/>
        </w:rPr>
      </w:pPr>
    </w:p>
    <w:p w14:paraId="1E3425E7" w14:textId="0EA36F35" w:rsidR="005710A2" w:rsidRPr="0010684B" w:rsidRDefault="005710A2">
      <w:pPr>
        <w:pStyle w:val="BodyTextIndent"/>
        <w:numPr>
          <w:ilvl w:val="0"/>
          <w:numId w:val="22"/>
        </w:numPr>
        <w:spacing w:line="360" w:lineRule="auto"/>
        <w:ind w:left="1080" w:hanging="371"/>
        <w:rPr>
          <w:rFonts w:ascii="Bookman Old Style" w:hAnsi="Bookman Old Style"/>
          <w:b/>
          <w:sz w:val="20"/>
          <w:szCs w:val="20"/>
        </w:rPr>
      </w:pPr>
      <w:r w:rsidRPr="0010684B">
        <w:rPr>
          <w:rFonts w:ascii="Bookman Old Style" w:hAnsi="Bookman Old Style"/>
          <w:sz w:val="20"/>
          <w:szCs w:val="20"/>
        </w:rPr>
        <w:t>The Said Project has been registered with the Real Estate Regulatory Authority (“</w:t>
      </w:r>
      <w:r w:rsidRPr="0010684B">
        <w:rPr>
          <w:rFonts w:ascii="Bookman Old Style" w:hAnsi="Bookman Old Style"/>
          <w:b/>
          <w:sz w:val="20"/>
          <w:szCs w:val="20"/>
        </w:rPr>
        <w:t>Authority</w:t>
      </w:r>
      <w:r w:rsidRPr="0010684B">
        <w:rPr>
          <w:rFonts w:ascii="Bookman Old Style" w:hAnsi="Bookman Old Style"/>
          <w:sz w:val="20"/>
          <w:szCs w:val="20"/>
        </w:rPr>
        <w:t xml:space="preserve">”) and the Said Project’s Registration Certificate No. is </w:t>
      </w:r>
      <w:r w:rsidR="00136F2D" w:rsidRPr="0010684B">
        <w:rPr>
          <w:rFonts w:ascii="Bookman Old Style" w:hAnsi="Bookman Old Style"/>
          <w:sz w:val="20"/>
          <w:szCs w:val="20"/>
        </w:rPr>
        <w:t>_________</w:t>
      </w:r>
      <w:r w:rsidRPr="0010684B">
        <w:rPr>
          <w:rFonts w:ascii="Bookman Old Style" w:hAnsi="Bookman Old Style"/>
          <w:sz w:val="20"/>
          <w:szCs w:val="20"/>
        </w:rPr>
        <w:t>. This Registration is valid up</w:t>
      </w:r>
      <w:r w:rsidR="00100D40" w:rsidRPr="0010684B">
        <w:rPr>
          <w:rFonts w:ascii="Bookman Old Style" w:hAnsi="Bookman Old Style"/>
          <w:sz w:val="20"/>
          <w:szCs w:val="20"/>
        </w:rPr>
        <w:t xml:space="preserve"> </w:t>
      </w:r>
      <w:r w:rsidRPr="0010684B">
        <w:rPr>
          <w:rFonts w:ascii="Bookman Old Style" w:hAnsi="Bookman Old Style"/>
          <w:sz w:val="20"/>
          <w:szCs w:val="20"/>
        </w:rPr>
        <w:t xml:space="preserve">to </w:t>
      </w:r>
      <w:r w:rsidR="00136F2D" w:rsidRPr="0010684B">
        <w:rPr>
          <w:rFonts w:ascii="Bookman Old Style" w:hAnsi="Bookman Old Style"/>
          <w:b/>
          <w:bCs/>
          <w:sz w:val="20"/>
          <w:szCs w:val="20"/>
          <w:u w:val="single"/>
        </w:rPr>
        <w:t>________</w:t>
      </w:r>
      <w:r w:rsidRPr="0010684B">
        <w:rPr>
          <w:rFonts w:ascii="Bookman Old Style" w:hAnsi="Bookman Old Style"/>
          <w:sz w:val="20"/>
          <w:szCs w:val="20"/>
        </w:rPr>
        <w:t xml:space="preserve"> unless renewed by the Authority. The details of the Promoter and the Said Project are also available on the website (</w:t>
      </w:r>
      <w:hyperlink r:id="rId7" w:history="1">
        <w:r w:rsidR="00554F70" w:rsidRPr="0010684B">
          <w:rPr>
            <w:rStyle w:val="Hyperlink"/>
            <w:rFonts w:ascii="Bookman Old Style" w:hAnsi="Bookman Old Style"/>
            <w:sz w:val="20"/>
            <w:szCs w:val="20"/>
          </w:rPr>
          <w:t>www.rajrera.gov.in</w:t>
        </w:r>
      </w:hyperlink>
      <w:r w:rsidRPr="0010684B">
        <w:rPr>
          <w:rFonts w:ascii="Bookman Old Style" w:hAnsi="Bookman Old Style"/>
          <w:sz w:val="20"/>
          <w:szCs w:val="20"/>
        </w:rPr>
        <w:t>) of the Authority.</w:t>
      </w:r>
    </w:p>
    <w:p w14:paraId="519EDB7E" w14:textId="77777777" w:rsidR="005710A2" w:rsidRPr="0010684B" w:rsidRDefault="005710A2" w:rsidP="005710A2">
      <w:pPr>
        <w:pStyle w:val="BodyTextIndent"/>
        <w:numPr>
          <w:ilvl w:val="0"/>
          <w:numId w:val="0"/>
        </w:numPr>
        <w:spacing w:line="360" w:lineRule="auto"/>
        <w:ind w:left="1080"/>
        <w:rPr>
          <w:rFonts w:ascii="Bookman Old Style" w:hAnsi="Bookman Old Style"/>
          <w:b/>
          <w:sz w:val="20"/>
          <w:szCs w:val="20"/>
        </w:rPr>
      </w:pPr>
    </w:p>
    <w:p w14:paraId="5657630A" w14:textId="2333D586" w:rsidR="005710A2" w:rsidRPr="0010684B" w:rsidRDefault="005710A2">
      <w:pPr>
        <w:pStyle w:val="BodyTextIndent"/>
        <w:numPr>
          <w:ilvl w:val="0"/>
          <w:numId w:val="22"/>
        </w:numPr>
        <w:suppressAutoHyphens/>
        <w:spacing w:line="360" w:lineRule="auto"/>
        <w:ind w:left="1080" w:hanging="371"/>
        <w:rPr>
          <w:rFonts w:ascii="Bookman Old Style" w:hAnsi="Bookman Old Style"/>
          <w:color w:val="000000"/>
          <w:sz w:val="20"/>
          <w:szCs w:val="20"/>
        </w:rPr>
      </w:pPr>
      <w:r w:rsidRPr="0010684B">
        <w:rPr>
          <w:rFonts w:ascii="Bookman Old Style" w:hAnsi="Bookman Old Style"/>
          <w:color w:val="000000"/>
          <w:sz w:val="20"/>
          <w:szCs w:val="20"/>
        </w:rPr>
        <w:t>The following approvals and sanctions have been obtained in respect of the Said Project/Whole Project:</w:t>
      </w:r>
    </w:p>
    <w:p w14:paraId="717F508B" w14:textId="66DEDF41" w:rsidR="005710A2" w:rsidRPr="0010684B" w:rsidRDefault="005710A2" w:rsidP="005710A2">
      <w:pPr>
        <w:pStyle w:val="BodyTextIndent"/>
        <w:numPr>
          <w:ilvl w:val="0"/>
          <w:numId w:val="0"/>
        </w:numPr>
        <w:suppressAutoHyphens/>
        <w:spacing w:line="360" w:lineRule="auto"/>
        <w:ind w:left="1080"/>
        <w:rPr>
          <w:rFonts w:ascii="Bookman Old Style" w:hAnsi="Bookman Old Style"/>
          <w:color w:val="000000"/>
          <w:sz w:val="20"/>
          <w:szCs w:val="20"/>
        </w:rPr>
      </w:pPr>
      <w:r w:rsidRPr="0010684B">
        <w:rPr>
          <w:rFonts w:ascii="Bookman Old Style" w:hAnsi="Bookman Old Style"/>
          <w:color w:val="000000"/>
          <w:sz w:val="20"/>
          <w:szCs w:val="20"/>
        </w:rPr>
        <w:t xml:space="preserve">(i) </w:t>
      </w:r>
      <w:r w:rsidRPr="0010684B">
        <w:rPr>
          <w:rFonts w:ascii="Bookman Old Style" w:hAnsi="Bookman Old Style"/>
          <w:color w:val="000000"/>
          <w:sz w:val="20"/>
          <w:szCs w:val="20"/>
        </w:rPr>
        <w:tab/>
      </w:r>
      <w:r w:rsidR="00136F2D" w:rsidRPr="0010684B">
        <w:rPr>
          <w:rFonts w:ascii="Bookman Old Style" w:hAnsi="Bookman Old Style"/>
          <w:color w:val="000000"/>
          <w:sz w:val="20"/>
          <w:szCs w:val="20"/>
        </w:rPr>
        <w:t>JDA</w:t>
      </w:r>
      <w:r w:rsidRPr="0010684B">
        <w:rPr>
          <w:rFonts w:ascii="Bookman Old Style" w:hAnsi="Bookman Old Style"/>
          <w:color w:val="000000"/>
          <w:sz w:val="20"/>
          <w:szCs w:val="20"/>
        </w:rPr>
        <w:t xml:space="preserve"> has granted commencement certificate to develop the Whole Project vide its approval </w:t>
      </w:r>
      <w:r w:rsidR="00136F2D" w:rsidRPr="0010684B">
        <w:rPr>
          <w:rFonts w:ascii="Bookman Old Style" w:hAnsi="Bookman Old Style"/>
          <w:color w:val="000000"/>
          <w:sz w:val="20"/>
          <w:szCs w:val="20"/>
        </w:rPr>
        <w:t>N</w:t>
      </w:r>
      <w:r w:rsidRPr="0010684B">
        <w:rPr>
          <w:rFonts w:ascii="Bookman Old Style" w:hAnsi="Bookman Old Style"/>
          <w:color w:val="000000"/>
          <w:sz w:val="20"/>
          <w:szCs w:val="20"/>
        </w:rPr>
        <w:t>o. JDA/Addl.CTP/BPC/2014/D-1997 dated 12</w:t>
      </w:r>
      <w:r w:rsidRPr="0010684B">
        <w:rPr>
          <w:rFonts w:ascii="Bookman Old Style" w:hAnsi="Bookman Old Style"/>
          <w:color w:val="000000"/>
          <w:sz w:val="20"/>
          <w:szCs w:val="20"/>
          <w:vertAlign w:val="superscript"/>
        </w:rPr>
        <w:t>th</w:t>
      </w:r>
      <w:r w:rsidRPr="0010684B">
        <w:rPr>
          <w:rFonts w:ascii="Bookman Old Style" w:hAnsi="Bookman Old Style"/>
          <w:color w:val="000000"/>
          <w:sz w:val="20"/>
          <w:szCs w:val="20"/>
        </w:rPr>
        <w:t xml:space="preserve"> August, 2014</w:t>
      </w:r>
      <w:r w:rsidR="00D27554" w:rsidRPr="0010684B">
        <w:rPr>
          <w:rFonts w:ascii="Bookman Old Style" w:hAnsi="Bookman Old Style"/>
          <w:color w:val="000000"/>
          <w:sz w:val="20"/>
          <w:szCs w:val="20"/>
        </w:rPr>
        <w:t xml:space="preserve"> and </w:t>
      </w:r>
      <w:r w:rsidR="007230DD" w:rsidRPr="0010684B">
        <w:rPr>
          <w:rFonts w:ascii="Bookman Old Style" w:hAnsi="Bookman Old Style"/>
          <w:color w:val="000000"/>
          <w:sz w:val="20"/>
          <w:szCs w:val="20"/>
        </w:rPr>
        <w:t xml:space="preserve">vide letter </w:t>
      </w:r>
      <w:r w:rsidR="00E92028" w:rsidRPr="0010684B">
        <w:rPr>
          <w:rFonts w:ascii="Bookman Old Style" w:hAnsi="Bookman Old Style"/>
          <w:color w:val="000000"/>
          <w:sz w:val="20"/>
          <w:szCs w:val="20"/>
        </w:rPr>
        <w:t xml:space="preserve">bearing </w:t>
      </w:r>
      <w:r w:rsidR="00136F2D" w:rsidRPr="0010684B">
        <w:rPr>
          <w:rFonts w:ascii="Bookman Old Style" w:hAnsi="Bookman Old Style"/>
          <w:color w:val="000000"/>
          <w:sz w:val="20"/>
          <w:szCs w:val="20"/>
        </w:rPr>
        <w:t xml:space="preserve">No. </w:t>
      </w:r>
      <w:r w:rsidR="00E92028" w:rsidRPr="0010684B">
        <w:rPr>
          <w:rFonts w:ascii="Bookman Old Style" w:hAnsi="Bookman Old Style"/>
          <w:color w:val="000000"/>
          <w:sz w:val="20"/>
          <w:szCs w:val="20"/>
        </w:rPr>
        <w:t>JDA/Add. C.T.P/ B.P.C. (B.P)/2020/D-1662</w:t>
      </w:r>
      <w:r w:rsidR="007230DD" w:rsidRPr="0010684B">
        <w:rPr>
          <w:rFonts w:ascii="Bookman Old Style" w:hAnsi="Bookman Old Style"/>
          <w:color w:val="000000"/>
          <w:sz w:val="20"/>
          <w:szCs w:val="20"/>
        </w:rPr>
        <w:t xml:space="preserve"> letter dated 04/12/2020</w:t>
      </w:r>
      <w:r w:rsidRPr="0010684B">
        <w:rPr>
          <w:rFonts w:ascii="Bookman Old Style" w:hAnsi="Bookman Old Style"/>
          <w:color w:val="000000"/>
          <w:sz w:val="20"/>
          <w:szCs w:val="20"/>
        </w:rPr>
        <w:t>.</w:t>
      </w:r>
    </w:p>
    <w:p w14:paraId="3C41E380" w14:textId="77777777" w:rsidR="005710A2" w:rsidRPr="0010684B" w:rsidRDefault="005710A2" w:rsidP="005710A2">
      <w:pPr>
        <w:pStyle w:val="BodyTextIndent"/>
        <w:numPr>
          <w:ilvl w:val="0"/>
          <w:numId w:val="0"/>
        </w:numPr>
        <w:suppressAutoHyphens/>
        <w:spacing w:line="360" w:lineRule="auto"/>
        <w:ind w:left="1080"/>
        <w:rPr>
          <w:rFonts w:ascii="Bookman Old Style" w:hAnsi="Bookman Old Style"/>
          <w:color w:val="000000"/>
          <w:sz w:val="20"/>
          <w:szCs w:val="20"/>
        </w:rPr>
      </w:pPr>
    </w:p>
    <w:p w14:paraId="46C17AD8" w14:textId="3C48F9B7" w:rsidR="005710A2" w:rsidRPr="0010684B" w:rsidRDefault="005710A2" w:rsidP="005710A2">
      <w:pPr>
        <w:pStyle w:val="BodyTextIndent"/>
        <w:numPr>
          <w:ilvl w:val="0"/>
          <w:numId w:val="0"/>
        </w:numPr>
        <w:suppressAutoHyphens/>
        <w:spacing w:line="360" w:lineRule="auto"/>
        <w:ind w:left="1080"/>
        <w:rPr>
          <w:rFonts w:ascii="Bookman Old Style" w:hAnsi="Bookman Old Style"/>
          <w:spacing w:val="2"/>
          <w:sz w:val="20"/>
          <w:szCs w:val="20"/>
        </w:rPr>
      </w:pPr>
      <w:r w:rsidRPr="0010684B">
        <w:rPr>
          <w:rFonts w:ascii="Bookman Old Style" w:hAnsi="Bookman Old Style"/>
          <w:color w:val="000000"/>
          <w:sz w:val="20"/>
          <w:szCs w:val="20"/>
        </w:rPr>
        <w:t xml:space="preserve">(ii) </w:t>
      </w:r>
      <w:r w:rsidRPr="0010684B">
        <w:rPr>
          <w:rFonts w:ascii="Bookman Old Style" w:hAnsi="Bookman Old Style"/>
          <w:sz w:val="20"/>
          <w:szCs w:val="20"/>
        </w:rPr>
        <w:t xml:space="preserve">The Site Layout Plan of the Whole Project has been approved by the Jaipur Development Authority </w:t>
      </w:r>
      <w:r w:rsidRPr="0010684B">
        <w:rPr>
          <w:rFonts w:ascii="Bookman Old Style" w:hAnsi="Bookman Old Style"/>
          <w:i/>
          <w:sz w:val="20"/>
          <w:szCs w:val="20"/>
        </w:rPr>
        <w:t>vide</w:t>
      </w:r>
      <w:r w:rsidRPr="0010684B">
        <w:rPr>
          <w:rFonts w:ascii="Bookman Old Style" w:hAnsi="Bookman Old Style"/>
          <w:sz w:val="20"/>
          <w:szCs w:val="20"/>
        </w:rPr>
        <w:t xml:space="preserve"> its Letter No </w:t>
      </w:r>
      <w:r w:rsidRPr="0010684B">
        <w:rPr>
          <w:rFonts w:ascii="Bookman Old Style" w:hAnsi="Bookman Old Style"/>
          <w:color w:val="000000"/>
          <w:sz w:val="20"/>
          <w:szCs w:val="20"/>
        </w:rPr>
        <w:t>JDA/Addl.CTP/BPC/2014/D-1997 dated 12</w:t>
      </w:r>
      <w:r w:rsidRPr="0010684B">
        <w:rPr>
          <w:rFonts w:ascii="Bookman Old Style" w:hAnsi="Bookman Old Style"/>
          <w:color w:val="000000"/>
          <w:sz w:val="20"/>
          <w:szCs w:val="20"/>
          <w:vertAlign w:val="superscript"/>
        </w:rPr>
        <w:t>th</w:t>
      </w:r>
      <w:r w:rsidRPr="0010684B">
        <w:rPr>
          <w:rFonts w:ascii="Bookman Old Style" w:hAnsi="Bookman Old Style"/>
          <w:color w:val="000000"/>
          <w:sz w:val="20"/>
          <w:szCs w:val="20"/>
        </w:rPr>
        <w:t xml:space="preserve"> August 2014</w:t>
      </w:r>
      <w:r w:rsidR="007230DD" w:rsidRPr="0010684B">
        <w:rPr>
          <w:rFonts w:ascii="Bookman Old Style" w:hAnsi="Bookman Old Style"/>
          <w:color w:val="000000"/>
          <w:sz w:val="20"/>
          <w:szCs w:val="20"/>
        </w:rPr>
        <w:t xml:space="preserve"> and </w:t>
      </w:r>
      <w:r w:rsidR="0078301D" w:rsidRPr="0010684B">
        <w:rPr>
          <w:rFonts w:ascii="Bookman Old Style" w:hAnsi="Bookman Old Style"/>
          <w:color w:val="000000"/>
          <w:sz w:val="20"/>
          <w:szCs w:val="20"/>
        </w:rPr>
        <w:t xml:space="preserve">as reconstituted </w:t>
      </w:r>
      <w:r w:rsidR="007230DD" w:rsidRPr="0010684B">
        <w:rPr>
          <w:rFonts w:ascii="Bookman Old Style" w:hAnsi="Bookman Old Style"/>
          <w:color w:val="000000"/>
          <w:sz w:val="20"/>
          <w:szCs w:val="20"/>
        </w:rPr>
        <w:t>vide letter _bearing no JDA/Add./ Jone-11/zLC/2005/D-987  vide</w:t>
      </w:r>
      <w:r w:rsidR="00A27067" w:rsidRPr="0010684B">
        <w:rPr>
          <w:rFonts w:ascii="Bookman Old Style" w:hAnsi="Bookman Old Style"/>
          <w:color w:val="000000"/>
          <w:sz w:val="20"/>
          <w:szCs w:val="20"/>
        </w:rPr>
        <w:t xml:space="preserve"> l</w:t>
      </w:r>
      <w:r w:rsidR="007230DD" w:rsidRPr="0010684B">
        <w:rPr>
          <w:rFonts w:ascii="Bookman Old Style" w:hAnsi="Bookman Old Style"/>
          <w:color w:val="000000"/>
          <w:sz w:val="20"/>
          <w:szCs w:val="20"/>
        </w:rPr>
        <w:t>etter dated 03/08/2018</w:t>
      </w:r>
      <w:r w:rsidRPr="0010684B">
        <w:rPr>
          <w:rFonts w:ascii="Bookman Old Style" w:hAnsi="Bookman Old Style"/>
          <w:color w:val="000000"/>
          <w:sz w:val="20"/>
          <w:szCs w:val="20"/>
        </w:rPr>
        <w:t xml:space="preserve">. </w:t>
      </w:r>
      <w:r w:rsidRPr="0010684B">
        <w:rPr>
          <w:rFonts w:ascii="Bookman Old Style" w:hAnsi="Bookman Old Style"/>
          <w:spacing w:val="2"/>
          <w:sz w:val="20"/>
          <w:szCs w:val="20"/>
        </w:rPr>
        <w:t xml:space="preserve">A copy of the </w:t>
      </w:r>
      <w:r w:rsidR="007230DD" w:rsidRPr="0010684B">
        <w:rPr>
          <w:rFonts w:ascii="Bookman Old Style" w:hAnsi="Bookman Old Style"/>
          <w:spacing w:val="2"/>
          <w:sz w:val="20"/>
          <w:szCs w:val="20"/>
        </w:rPr>
        <w:t xml:space="preserve">reconstituted </w:t>
      </w:r>
      <w:r w:rsidRPr="0010684B">
        <w:rPr>
          <w:rFonts w:ascii="Bookman Old Style" w:hAnsi="Bookman Old Style"/>
          <w:spacing w:val="2"/>
          <w:sz w:val="20"/>
          <w:szCs w:val="20"/>
        </w:rPr>
        <w:t xml:space="preserve">Site Layout Plan is enclosed herewith and marked as </w:t>
      </w:r>
      <w:r w:rsidRPr="0010684B">
        <w:rPr>
          <w:rFonts w:ascii="Bookman Old Style" w:hAnsi="Bookman Old Style"/>
          <w:b/>
          <w:spacing w:val="2"/>
          <w:sz w:val="20"/>
          <w:szCs w:val="20"/>
        </w:rPr>
        <w:t>Annexure- II</w:t>
      </w:r>
      <w:r w:rsidRPr="0010684B">
        <w:rPr>
          <w:rFonts w:ascii="Bookman Old Style" w:hAnsi="Bookman Old Style"/>
          <w:spacing w:val="2"/>
          <w:sz w:val="20"/>
          <w:szCs w:val="20"/>
        </w:rPr>
        <w:t>.</w:t>
      </w:r>
    </w:p>
    <w:p w14:paraId="0792860A" w14:textId="77777777" w:rsidR="005710A2" w:rsidRPr="0010684B" w:rsidRDefault="005710A2" w:rsidP="005710A2">
      <w:pPr>
        <w:pStyle w:val="BodyTextIndent"/>
        <w:numPr>
          <w:ilvl w:val="0"/>
          <w:numId w:val="0"/>
        </w:numPr>
        <w:suppressAutoHyphens/>
        <w:spacing w:line="360" w:lineRule="auto"/>
        <w:ind w:left="1080"/>
        <w:rPr>
          <w:rFonts w:ascii="Bookman Old Style" w:hAnsi="Bookman Old Style"/>
          <w:spacing w:val="2"/>
          <w:sz w:val="20"/>
          <w:szCs w:val="20"/>
        </w:rPr>
      </w:pPr>
    </w:p>
    <w:p w14:paraId="242D0E2A" w14:textId="66C3FD30" w:rsidR="005710A2" w:rsidRPr="0010684B" w:rsidRDefault="005710A2" w:rsidP="004A7828">
      <w:pPr>
        <w:pStyle w:val="BodyTextIndent"/>
        <w:numPr>
          <w:ilvl w:val="0"/>
          <w:numId w:val="0"/>
        </w:numPr>
        <w:suppressAutoHyphens/>
        <w:spacing w:line="360" w:lineRule="auto"/>
        <w:ind w:left="1080"/>
        <w:rPr>
          <w:rFonts w:ascii="Bookman Old Style" w:hAnsi="Bookman Old Style"/>
          <w:spacing w:val="2"/>
          <w:sz w:val="20"/>
          <w:szCs w:val="20"/>
        </w:rPr>
      </w:pPr>
      <w:r w:rsidRPr="0010684B">
        <w:rPr>
          <w:rFonts w:ascii="Bookman Old Style" w:hAnsi="Bookman Old Style"/>
          <w:spacing w:val="2"/>
          <w:sz w:val="20"/>
          <w:szCs w:val="20"/>
        </w:rPr>
        <w:t xml:space="preserve">(iii) Approval of the Whole Project and permission of building construction under the relevant legal provisions has been accorded </w:t>
      </w:r>
      <w:bookmarkStart w:id="3" w:name="_Hlk118194027"/>
      <w:r w:rsidRPr="0010684B">
        <w:rPr>
          <w:rFonts w:ascii="Bookman Old Style" w:hAnsi="Bookman Old Style"/>
          <w:spacing w:val="2"/>
          <w:sz w:val="20"/>
          <w:szCs w:val="20"/>
        </w:rPr>
        <w:t xml:space="preserve">vide Letter No. </w:t>
      </w:r>
      <w:r w:rsidRPr="0010684B">
        <w:rPr>
          <w:rFonts w:ascii="Bookman Old Style" w:hAnsi="Bookman Old Style"/>
          <w:color w:val="000000"/>
          <w:sz w:val="20"/>
          <w:szCs w:val="20"/>
        </w:rPr>
        <w:t>JDA/Addl.CTP/BPC/2014/D-1997 dated 12</w:t>
      </w:r>
      <w:r w:rsidRPr="0010684B">
        <w:rPr>
          <w:rFonts w:ascii="Bookman Old Style" w:hAnsi="Bookman Old Style"/>
          <w:color w:val="000000"/>
          <w:sz w:val="20"/>
          <w:szCs w:val="20"/>
          <w:vertAlign w:val="superscript"/>
        </w:rPr>
        <w:t>th</w:t>
      </w:r>
      <w:r w:rsidRPr="0010684B">
        <w:rPr>
          <w:rFonts w:ascii="Bookman Old Style" w:hAnsi="Bookman Old Style"/>
          <w:color w:val="000000"/>
          <w:sz w:val="20"/>
          <w:szCs w:val="20"/>
        </w:rPr>
        <w:t xml:space="preserve"> August, 2014</w:t>
      </w:r>
      <w:r w:rsidR="007230DD" w:rsidRPr="0010684B">
        <w:rPr>
          <w:rFonts w:ascii="Bookman Old Style" w:hAnsi="Bookman Old Style"/>
          <w:color w:val="000000"/>
          <w:sz w:val="20"/>
          <w:szCs w:val="20"/>
        </w:rPr>
        <w:t xml:space="preserve"> and vide letter</w:t>
      </w:r>
      <w:r w:rsidR="00AF7201" w:rsidRPr="0010684B">
        <w:rPr>
          <w:rFonts w:ascii="Bookman Old Style" w:hAnsi="Bookman Old Style"/>
          <w:color w:val="000000"/>
          <w:sz w:val="20"/>
          <w:szCs w:val="20"/>
        </w:rPr>
        <w:t xml:space="preserve"> </w:t>
      </w:r>
      <w:r w:rsidR="007230DD" w:rsidRPr="0010684B">
        <w:rPr>
          <w:rFonts w:ascii="Bookman Old Style" w:hAnsi="Bookman Old Style"/>
          <w:color w:val="000000"/>
          <w:sz w:val="20"/>
          <w:szCs w:val="20"/>
        </w:rPr>
        <w:t>bearing no JDA/Add. C.T.P/ B.P.C. (B.P)/2020/D-1662 letter dated 04/12/2020</w:t>
      </w:r>
      <w:r w:rsidRPr="0010684B">
        <w:rPr>
          <w:rFonts w:ascii="Bookman Old Style" w:hAnsi="Bookman Old Style"/>
          <w:color w:val="000000"/>
          <w:sz w:val="20"/>
          <w:szCs w:val="20"/>
        </w:rPr>
        <w:t xml:space="preserve"> </w:t>
      </w:r>
      <w:bookmarkEnd w:id="3"/>
      <w:r w:rsidRPr="0010684B">
        <w:rPr>
          <w:rFonts w:ascii="Bookman Old Style" w:hAnsi="Bookman Old Style"/>
          <w:spacing w:val="2"/>
          <w:sz w:val="20"/>
          <w:szCs w:val="20"/>
        </w:rPr>
        <w:t xml:space="preserve">by the Jaipur Development Authority and annexed as </w:t>
      </w:r>
      <w:r w:rsidRPr="0010684B">
        <w:rPr>
          <w:rFonts w:ascii="Bookman Old Style" w:hAnsi="Bookman Old Style"/>
          <w:b/>
          <w:spacing w:val="2"/>
          <w:sz w:val="20"/>
          <w:szCs w:val="20"/>
        </w:rPr>
        <w:t>Annexure III</w:t>
      </w:r>
      <w:r w:rsidRPr="0010684B">
        <w:rPr>
          <w:rFonts w:ascii="Bookman Old Style" w:hAnsi="Bookman Old Style"/>
          <w:spacing w:val="2"/>
          <w:sz w:val="20"/>
          <w:szCs w:val="20"/>
        </w:rPr>
        <w:t>.</w:t>
      </w:r>
    </w:p>
    <w:p w14:paraId="27794E4B" w14:textId="77777777" w:rsidR="00AC1B19" w:rsidRPr="0010684B" w:rsidRDefault="00AC1B19" w:rsidP="00AC1B19">
      <w:pPr>
        <w:pStyle w:val="BodyTextIndent"/>
        <w:numPr>
          <w:ilvl w:val="0"/>
          <w:numId w:val="0"/>
        </w:numPr>
        <w:suppressAutoHyphens/>
        <w:spacing w:line="360" w:lineRule="auto"/>
        <w:ind w:left="1170" w:hanging="360"/>
        <w:rPr>
          <w:rFonts w:ascii="Bookman Old Style" w:hAnsi="Bookman Old Style"/>
          <w:color w:val="000000"/>
          <w:sz w:val="20"/>
          <w:szCs w:val="20"/>
        </w:rPr>
      </w:pPr>
    </w:p>
    <w:p w14:paraId="26333A34" w14:textId="4F2A729F" w:rsidR="005710A2" w:rsidRPr="0010684B" w:rsidRDefault="004A7828" w:rsidP="005710A2">
      <w:pPr>
        <w:pStyle w:val="BodyTextIndent"/>
        <w:numPr>
          <w:ilvl w:val="0"/>
          <w:numId w:val="0"/>
        </w:numPr>
        <w:suppressAutoHyphens/>
        <w:spacing w:line="360" w:lineRule="auto"/>
        <w:ind w:left="1080"/>
        <w:rPr>
          <w:rFonts w:ascii="Bookman Old Style" w:hAnsi="Bookman Old Style"/>
          <w:color w:val="000000"/>
          <w:sz w:val="20"/>
          <w:szCs w:val="20"/>
        </w:rPr>
      </w:pPr>
      <w:r w:rsidRPr="0010684B">
        <w:rPr>
          <w:rFonts w:ascii="Bookman Old Style" w:hAnsi="Bookman Old Style"/>
          <w:sz w:val="20"/>
          <w:szCs w:val="20"/>
        </w:rPr>
        <w:t>(</w:t>
      </w:r>
      <w:r w:rsidR="00595C6E" w:rsidRPr="0010684B">
        <w:rPr>
          <w:rFonts w:ascii="Bookman Old Style" w:hAnsi="Bookman Old Style"/>
          <w:sz w:val="20"/>
          <w:szCs w:val="20"/>
        </w:rPr>
        <w:t>i</w:t>
      </w:r>
      <w:r w:rsidRPr="0010684B">
        <w:rPr>
          <w:rFonts w:ascii="Bookman Old Style" w:hAnsi="Bookman Old Style"/>
          <w:sz w:val="20"/>
          <w:szCs w:val="20"/>
        </w:rPr>
        <w:t xml:space="preserve">v) </w:t>
      </w:r>
      <w:r w:rsidR="005710A2" w:rsidRPr="0010684B">
        <w:rPr>
          <w:rFonts w:ascii="Bookman Old Style" w:hAnsi="Bookman Old Style"/>
          <w:sz w:val="20"/>
          <w:szCs w:val="20"/>
        </w:rPr>
        <w:t>Environmental Clearance from the department concerned has been obtained for the Whole Project vide letter no. F1(4)/SEIAA/SEAC-Raj/Sectt/Project/Cat8(a)B2(914)14-15Jaipur dated 31</w:t>
      </w:r>
      <w:r w:rsidR="005710A2" w:rsidRPr="0010684B">
        <w:rPr>
          <w:rFonts w:ascii="Bookman Old Style" w:hAnsi="Bookman Old Style"/>
          <w:sz w:val="20"/>
          <w:szCs w:val="20"/>
          <w:vertAlign w:val="superscript"/>
        </w:rPr>
        <w:t>st</w:t>
      </w:r>
      <w:r w:rsidR="005710A2" w:rsidRPr="0010684B">
        <w:rPr>
          <w:rFonts w:ascii="Bookman Old Style" w:hAnsi="Bookman Old Style"/>
          <w:sz w:val="20"/>
          <w:szCs w:val="20"/>
        </w:rPr>
        <w:t xml:space="preserve"> July 2014</w:t>
      </w:r>
      <w:r w:rsidR="003544AA" w:rsidRPr="0010684B">
        <w:rPr>
          <w:rFonts w:ascii="Bookman Old Style" w:hAnsi="Bookman Old Style"/>
          <w:sz w:val="20"/>
          <w:szCs w:val="20"/>
        </w:rPr>
        <w:t xml:space="preserve"> and as amended vide letter bearing no.</w:t>
      </w:r>
      <w:r w:rsidR="00A84E9F" w:rsidRPr="0010684B">
        <w:rPr>
          <w:rFonts w:ascii="Bookman Old Style" w:hAnsi="Bookman Old Style"/>
          <w:sz w:val="20"/>
          <w:szCs w:val="20"/>
        </w:rPr>
        <w:t>F1(40/SEIAA/SEAC-Raj/Sectt/Project/Cat.8(b) (914)2019-20</w:t>
      </w:r>
      <w:r w:rsidR="0012584F" w:rsidRPr="0010684B">
        <w:rPr>
          <w:rFonts w:ascii="Bookman Old Style" w:hAnsi="Bookman Old Style"/>
          <w:sz w:val="20"/>
          <w:szCs w:val="20"/>
        </w:rPr>
        <w:t>.</w:t>
      </w:r>
    </w:p>
    <w:p w14:paraId="29A38D5B" w14:textId="77777777" w:rsidR="005710A2" w:rsidRPr="0010684B" w:rsidRDefault="005710A2" w:rsidP="005710A2">
      <w:pPr>
        <w:pStyle w:val="BodyTextIndent"/>
        <w:numPr>
          <w:ilvl w:val="0"/>
          <w:numId w:val="0"/>
        </w:numPr>
        <w:suppressAutoHyphens/>
        <w:spacing w:line="360" w:lineRule="auto"/>
        <w:ind w:left="1080"/>
        <w:rPr>
          <w:rFonts w:ascii="Bookman Old Style" w:hAnsi="Bookman Old Style"/>
          <w:color w:val="000000"/>
          <w:sz w:val="20"/>
          <w:szCs w:val="20"/>
        </w:rPr>
      </w:pPr>
    </w:p>
    <w:p w14:paraId="69CA8BCA" w14:textId="6138ABD4" w:rsidR="000C38BF" w:rsidRPr="0010684B" w:rsidRDefault="000C38BF">
      <w:pPr>
        <w:pStyle w:val="BodyTextIndent"/>
        <w:numPr>
          <w:ilvl w:val="0"/>
          <w:numId w:val="22"/>
        </w:numPr>
        <w:spacing w:line="360" w:lineRule="auto"/>
        <w:ind w:left="1080" w:hanging="540"/>
        <w:rPr>
          <w:rFonts w:ascii="Bookman Old Style" w:hAnsi="Bookman Old Style"/>
          <w:b/>
          <w:sz w:val="20"/>
          <w:szCs w:val="20"/>
        </w:rPr>
      </w:pPr>
      <w:r w:rsidRPr="0010684B">
        <w:rPr>
          <w:rFonts w:ascii="Bookman Old Style" w:hAnsi="Bookman Old Style"/>
          <w:sz w:val="20"/>
          <w:szCs w:val="20"/>
        </w:rPr>
        <w:t xml:space="preserve">The Promoter has conceived and planned various common areas, amenities and facilities in the Whole Project as detailed in </w:t>
      </w:r>
      <w:r w:rsidRPr="0010684B">
        <w:rPr>
          <w:rFonts w:ascii="Bookman Old Style" w:hAnsi="Bookman Old Style"/>
          <w:b/>
          <w:sz w:val="20"/>
          <w:szCs w:val="20"/>
        </w:rPr>
        <w:t>Part I of Schedule D</w:t>
      </w:r>
      <w:r w:rsidRPr="0010684B">
        <w:rPr>
          <w:rFonts w:ascii="Bookman Old Style" w:hAnsi="Bookman Old Style"/>
          <w:sz w:val="20"/>
          <w:szCs w:val="20"/>
        </w:rPr>
        <w:t xml:space="preserve">. These common areas, facilities and amenities will be developed along with the phases in which </w:t>
      </w:r>
      <w:r w:rsidRPr="0010684B">
        <w:rPr>
          <w:rFonts w:ascii="Bookman Old Style" w:hAnsi="Bookman Old Style"/>
          <w:sz w:val="20"/>
          <w:szCs w:val="20"/>
        </w:rPr>
        <w:lastRenderedPageBreak/>
        <w:t xml:space="preserve">they locate and will be common for all occupants of the Whole Project irrespective of the phase in which they locate. Therefore, it has been clearly explained by the Promoter to the Allottee(s) and further agreed by the Allottee(s) that the Common Areas and Facilities of Whole Project would be developed in phases i.e. along with the phase of which such common area/facility/amenity is a part. It has been specifically explained by the Promoter and understood and agreed by the Allottee(s) that upon completion of the Whole Project, all phases in the Whole Project shall be integrated as one and all the Allottees of the Whole Project shall have equal right in the Common Areas and Facilities of the Whole Project and the Allottee(s) shall not obstruct and/or cause any hindrance to any Allottee belonging to any Phase in the Whole Project. The Promoter represents and the Allottee is aware that the Limited common areas and facilities </w:t>
      </w:r>
      <w:r w:rsidR="00326981" w:rsidRPr="0010684B">
        <w:rPr>
          <w:rFonts w:ascii="Bookman Old Style" w:hAnsi="Bookman Old Style"/>
          <w:sz w:val="20"/>
          <w:szCs w:val="20"/>
        </w:rPr>
        <w:t>for Ashiana Umang Phase</w:t>
      </w:r>
      <w:r w:rsidR="00FF208C" w:rsidRPr="0010684B">
        <w:rPr>
          <w:rFonts w:ascii="Bookman Old Style" w:hAnsi="Bookman Old Style"/>
          <w:sz w:val="20"/>
          <w:szCs w:val="20"/>
        </w:rPr>
        <w:t xml:space="preserve"> I, II, III, IV ,</w:t>
      </w:r>
      <w:r w:rsidR="00326981" w:rsidRPr="0010684B">
        <w:rPr>
          <w:rFonts w:ascii="Bookman Old Style" w:hAnsi="Bookman Old Style"/>
          <w:sz w:val="20"/>
          <w:szCs w:val="20"/>
        </w:rPr>
        <w:t xml:space="preserve">V </w:t>
      </w:r>
      <w:r w:rsidR="00FF208C" w:rsidRPr="0010684B">
        <w:rPr>
          <w:rFonts w:ascii="Bookman Old Style" w:hAnsi="Bookman Old Style"/>
          <w:sz w:val="20"/>
          <w:szCs w:val="20"/>
        </w:rPr>
        <w:t xml:space="preserve">and Said Project </w:t>
      </w:r>
      <w:r w:rsidRPr="0010684B">
        <w:rPr>
          <w:rFonts w:ascii="Bookman Old Style" w:hAnsi="Bookman Old Style"/>
          <w:sz w:val="20"/>
          <w:szCs w:val="20"/>
        </w:rPr>
        <w:t xml:space="preserve">developed with the Said Project are limited for </w:t>
      </w:r>
      <w:r w:rsidR="00326981" w:rsidRPr="0010684B">
        <w:rPr>
          <w:rFonts w:ascii="Bookman Old Style" w:hAnsi="Bookman Old Style"/>
          <w:sz w:val="20"/>
          <w:szCs w:val="20"/>
        </w:rPr>
        <w:t xml:space="preserve">Ashiana Umang Phase-I, </w:t>
      </w:r>
      <w:r w:rsidRPr="0010684B">
        <w:rPr>
          <w:rFonts w:ascii="Bookman Old Style" w:hAnsi="Bookman Old Style"/>
          <w:sz w:val="20"/>
          <w:szCs w:val="20"/>
        </w:rPr>
        <w:t>Phase II</w:t>
      </w:r>
      <w:r w:rsidR="00326981" w:rsidRPr="0010684B">
        <w:rPr>
          <w:rFonts w:ascii="Bookman Old Style" w:hAnsi="Bookman Old Style"/>
          <w:sz w:val="20"/>
          <w:szCs w:val="20"/>
        </w:rPr>
        <w:t>, Phase-III, Phase-IV and Phase-V</w:t>
      </w:r>
      <w:r w:rsidRPr="0010684B">
        <w:rPr>
          <w:rFonts w:ascii="Bookman Old Style" w:hAnsi="Bookman Old Style"/>
          <w:sz w:val="20"/>
          <w:szCs w:val="20"/>
        </w:rPr>
        <w:t xml:space="preserve">  excluding </w:t>
      </w:r>
      <w:r w:rsidR="004B3DF5" w:rsidRPr="0010684B">
        <w:rPr>
          <w:rFonts w:ascii="Bookman Old Style" w:hAnsi="Bookman Old Style"/>
          <w:sz w:val="20"/>
          <w:szCs w:val="20"/>
        </w:rPr>
        <w:t>Ashiana Umang Plaza</w:t>
      </w:r>
      <w:r w:rsidRPr="0010684B">
        <w:rPr>
          <w:rFonts w:ascii="Bookman Old Style" w:hAnsi="Bookman Old Style"/>
          <w:sz w:val="20"/>
          <w:szCs w:val="20"/>
        </w:rPr>
        <w:t>.</w:t>
      </w:r>
      <w:r w:rsidR="000D24E9" w:rsidRPr="0010684B">
        <w:rPr>
          <w:rFonts w:ascii="Bookman Old Style" w:hAnsi="Bookman Old Style"/>
          <w:sz w:val="20"/>
          <w:szCs w:val="20"/>
        </w:rPr>
        <w:t xml:space="preserve"> </w:t>
      </w:r>
      <w:r w:rsidRPr="0010684B">
        <w:rPr>
          <w:rFonts w:ascii="Bookman Old Style" w:hAnsi="Bookman Old Style"/>
          <w:spacing w:val="2"/>
          <w:sz w:val="20"/>
          <w:szCs w:val="20"/>
        </w:rPr>
        <w:t>The Promoter agrees and undertakes that it shall not make any changes to the approved plan of the Said Project except in strict compliance with Section 14 of the Act and other Applicable Laws.</w:t>
      </w:r>
    </w:p>
    <w:p w14:paraId="70292A42" w14:textId="77777777" w:rsidR="00595C6E" w:rsidRPr="0010684B" w:rsidRDefault="00595C6E" w:rsidP="00595C6E">
      <w:pPr>
        <w:pStyle w:val="BodyTextIndent"/>
        <w:numPr>
          <w:ilvl w:val="0"/>
          <w:numId w:val="0"/>
        </w:numPr>
        <w:spacing w:line="360" w:lineRule="auto"/>
        <w:ind w:left="1080"/>
        <w:rPr>
          <w:rFonts w:ascii="Bookman Old Style" w:hAnsi="Bookman Old Style"/>
          <w:b/>
          <w:sz w:val="20"/>
          <w:szCs w:val="20"/>
        </w:rPr>
      </w:pPr>
    </w:p>
    <w:p w14:paraId="1A61B54D" w14:textId="332A9EB2" w:rsidR="000C38BF" w:rsidRPr="0010684B" w:rsidRDefault="000C38BF">
      <w:pPr>
        <w:pStyle w:val="BodyTextIndent"/>
        <w:numPr>
          <w:ilvl w:val="0"/>
          <w:numId w:val="22"/>
        </w:numPr>
        <w:suppressAutoHyphens/>
        <w:spacing w:line="360" w:lineRule="auto"/>
        <w:ind w:left="1134" w:hanging="567"/>
        <w:rPr>
          <w:rFonts w:ascii="Bookman Old Style" w:hAnsi="Bookman Old Style"/>
          <w:spacing w:val="2"/>
          <w:sz w:val="20"/>
          <w:szCs w:val="20"/>
        </w:rPr>
      </w:pPr>
      <w:r w:rsidRPr="0010684B">
        <w:rPr>
          <w:rFonts w:ascii="Bookman Old Style" w:hAnsi="Bookman Old Style"/>
          <w:spacing w:val="2"/>
          <w:sz w:val="20"/>
          <w:szCs w:val="20"/>
        </w:rPr>
        <w:t>The</w:t>
      </w:r>
      <w:r w:rsidRPr="0010684B">
        <w:rPr>
          <w:rFonts w:ascii="Bookman Old Style" w:hAnsi="Bookman Old Style"/>
          <w:color w:val="000000"/>
          <w:spacing w:val="2"/>
          <w:sz w:val="20"/>
          <w:szCs w:val="20"/>
        </w:rPr>
        <w:t xml:space="preserve"> details of the number, type and Carpet Area of Apartments for sale in the Said Project as required under Section 4(2)(h) o</w:t>
      </w:r>
      <w:r w:rsidRPr="0010684B">
        <w:rPr>
          <w:rFonts w:ascii="Bookman Old Style" w:hAnsi="Bookman Old Style"/>
          <w:spacing w:val="2"/>
          <w:sz w:val="20"/>
          <w:szCs w:val="20"/>
        </w:rPr>
        <w:t xml:space="preserve">f the Act are as under : </w:t>
      </w:r>
    </w:p>
    <w:p w14:paraId="0D50CAEA" w14:textId="77777777" w:rsidR="008F11D2" w:rsidRPr="0010684B" w:rsidRDefault="008F11D2" w:rsidP="00443930">
      <w:pPr>
        <w:pStyle w:val="BodyTextIndent"/>
        <w:numPr>
          <w:ilvl w:val="0"/>
          <w:numId w:val="0"/>
        </w:numPr>
        <w:suppressAutoHyphens/>
        <w:spacing w:line="360" w:lineRule="auto"/>
        <w:ind w:left="1170" w:hanging="360"/>
        <w:rPr>
          <w:rFonts w:ascii="Bookman Old Style" w:hAnsi="Bookman Old Style"/>
          <w:spacing w:val="2"/>
          <w:sz w:val="20"/>
          <w:szCs w:val="20"/>
        </w:rPr>
      </w:pPr>
    </w:p>
    <w:tbl>
      <w:tblPr>
        <w:tblW w:w="7796"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552"/>
        <w:gridCol w:w="2551"/>
      </w:tblGrid>
      <w:tr w:rsidR="0016365D" w:rsidRPr="0010684B" w14:paraId="25D287E3" w14:textId="28BBD6A4" w:rsidTr="009D6D9D">
        <w:trPr>
          <w:trHeight w:val="475"/>
        </w:trPr>
        <w:tc>
          <w:tcPr>
            <w:tcW w:w="2693" w:type="dxa"/>
            <w:shd w:val="clear" w:color="auto" w:fill="auto"/>
          </w:tcPr>
          <w:p w14:paraId="31751A8C" w14:textId="7D096BD5" w:rsidR="0016365D" w:rsidRPr="0010684B" w:rsidRDefault="0016365D" w:rsidP="0016365D">
            <w:pPr>
              <w:pStyle w:val="BodyTextIndent"/>
              <w:numPr>
                <w:ilvl w:val="0"/>
                <w:numId w:val="0"/>
              </w:numPr>
              <w:suppressAutoHyphens/>
              <w:spacing w:line="360" w:lineRule="auto"/>
              <w:jc w:val="center"/>
              <w:rPr>
                <w:rFonts w:ascii="Bookman Old Style" w:hAnsi="Bookman Old Style"/>
                <w:b/>
                <w:spacing w:val="2"/>
                <w:sz w:val="20"/>
                <w:szCs w:val="20"/>
              </w:rPr>
            </w:pPr>
            <w:r w:rsidRPr="0010684B">
              <w:rPr>
                <w:rFonts w:ascii="Bookman Old Style" w:hAnsi="Bookman Old Style"/>
                <w:b/>
                <w:spacing w:val="2"/>
                <w:sz w:val="20"/>
                <w:szCs w:val="20"/>
              </w:rPr>
              <w:t>Type of Apartment</w:t>
            </w:r>
          </w:p>
        </w:tc>
        <w:tc>
          <w:tcPr>
            <w:tcW w:w="2552" w:type="dxa"/>
            <w:shd w:val="clear" w:color="auto" w:fill="auto"/>
          </w:tcPr>
          <w:p w14:paraId="748842F3" w14:textId="451DF573" w:rsidR="0016365D" w:rsidRPr="0010684B" w:rsidRDefault="0016365D" w:rsidP="0016365D">
            <w:pPr>
              <w:pStyle w:val="BodyTextIndent"/>
              <w:numPr>
                <w:ilvl w:val="0"/>
                <w:numId w:val="0"/>
              </w:numPr>
              <w:suppressAutoHyphens/>
              <w:spacing w:line="360" w:lineRule="auto"/>
              <w:jc w:val="center"/>
              <w:rPr>
                <w:rFonts w:ascii="Bookman Old Style" w:hAnsi="Bookman Old Style"/>
                <w:b/>
                <w:spacing w:val="2"/>
                <w:sz w:val="20"/>
                <w:szCs w:val="20"/>
              </w:rPr>
            </w:pPr>
            <w:r w:rsidRPr="0010684B">
              <w:rPr>
                <w:rFonts w:ascii="Bookman Old Style" w:hAnsi="Bookman Old Style"/>
                <w:b/>
                <w:spacing w:val="2"/>
                <w:sz w:val="20"/>
                <w:szCs w:val="20"/>
              </w:rPr>
              <w:t>3BHK+3T</w:t>
            </w:r>
          </w:p>
        </w:tc>
        <w:tc>
          <w:tcPr>
            <w:tcW w:w="2551" w:type="dxa"/>
            <w:shd w:val="clear" w:color="auto" w:fill="auto"/>
          </w:tcPr>
          <w:p w14:paraId="2A7D592B" w14:textId="48E4EB55" w:rsidR="0016365D" w:rsidRPr="0010684B" w:rsidRDefault="0016365D" w:rsidP="0016365D">
            <w:pPr>
              <w:pStyle w:val="BodyTextIndent"/>
              <w:numPr>
                <w:ilvl w:val="0"/>
                <w:numId w:val="0"/>
              </w:numPr>
              <w:suppressAutoHyphens/>
              <w:spacing w:line="360" w:lineRule="auto"/>
              <w:jc w:val="center"/>
              <w:rPr>
                <w:rFonts w:ascii="Bookman Old Style" w:hAnsi="Bookman Old Style"/>
                <w:b/>
                <w:spacing w:val="2"/>
                <w:sz w:val="20"/>
                <w:szCs w:val="20"/>
              </w:rPr>
            </w:pPr>
            <w:r w:rsidRPr="0010684B">
              <w:rPr>
                <w:rFonts w:ascii="Bookman Old Style" w:hAnsi="Bookman Old Style"/>
                <w:b/>
                <w:spacing w:val="2"/>
                <w:sz w:val="20"/>
                <w:szCs w:val="20"/>
              </w:rPr>
              <w:t>2BHK</w:t>
            </w:r>
          </w:p>
        </w:tc>
      </w:tr>
      <w:tr w:rsidR="0016365D" w:rsidRPr="0010684B" w14:paraId="1B84D801" w14:textId="55CA3728" w:rsidTr="009D6D9D">
        <w:trPr>
          <w:trHeight w:val="49"/>
        </w:trPr>
        <w:tc>
          <w:tcPr>
            <w:tcW w:w="2693" w:type="dxa"/>
            <w:shd w:val="clear" w:color="auto" w:fill="auto"/>
          </w:tcPr>
          <w:p w14:paraId="18B3CAF6" w14:textId="77777777" w:rsidR="0016365D" w:rsidRPr="0010684B" w:rsidRDefault="0016365D" w:rsidP="000C38BF">
            <w:pPr>
              <w:pStyle w:val="BodyTextIndent"/>
              <w:numPr>
                <w:ilvl w:val="0"/>
                <w:numId w:val="0"/>
              </w:numPr>
              <w:suppressAutoHyphens/>
              <w:spacing w:line="360" w:lineRule="auto"/>
              <w:rPr>
                <w:rFonts w:ascii="Bookman Old Style" w:hAnsi="Bookman Old Style"/>
                <w:spacing w:val="2"/>
                <w:sz w:val="20"/>
                <w:szCs w:val="20"/>
              </w:rPr>
            </w:pPr>
            <w:r w:rsidRPr="0010684B">
              <w:rPr>
                <w:rFonts w:ascii="Bookman Old Style" w:hAnsi="Bookman Old Style"/>
                <w:spacing w:val="2"/>
                <w:sz w:val="20"/>
                <w:szCs w:val="20"/>
              </w:rPr>
              <w:t>Total No. of Apartments</w:t>
            </w:r>
          </w:p>
        </w:tc>
        <w:tc>
          <w:tcPr>
            <w:tcW w:w="2552" w:type="dxa"/>
            <w:shd w:val="clear" w:color="auto" w:fill="auto"/>
          </w:tcPr>
          <w:p w14:paraId="447DFB63" w14:textId="0BED4F96" w:rsidR="0016365D" w:rsidRPr="0010684B" w:rsidRDefault="0016365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104</w:t>
            </w:r>
          </w:p>
        </w:tc>
        <w:tc>
          <w:tcPr>
            <w:tcW w:w="2551" w:type="dxa"/>
            <w:shd w:val="clear" w:color="auto" w:fill="auto"/>
          </w:tcPr>
          <w:p w14:paraId="3021CB66" w14:textId="6F9C3803" w:rsidR="0016365D" w:rsidRPr="0010684B" w:rsidRDefault="0016365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52</w:t>
            </w:r>
          </w:p>
        </w:tc>
      </w:tr>
      <w:tr w:rsidR="0016365D" w:rsidRPr="0010684B" w14:paraId="4AE4D0F2" w14:textId="6FC4EE41" w:rsidTr="009D6D9D">
        <w:trPr>
          <w:trHeight w:val="259"/>
        </w:trPr>
        <w:tc>
          <w:tcPr>
            <w:tcW w:w="2693" w:type="dxa"/>
            <w:shd w:val="clear" w:color="auto" w:fill="auto"/>
          </w:tcPr>
          <w:p w14:paraId="525F70EF" w14:textId="53309BBD" w:rsidR="0016365D" w:rsidRPr="0010684B" w:rsidRDefault="0016365D" w:rsidP="000C38BF">
            <w:pPr>
              <w:pStyle w:val="BodyTextIndent"/>
              <w:numPr>
                <w:ilvl w:val="0"/>
                <w:numId w:val="0"/>
              </w:numPr>
              <w:suppressAutoHyphens/>
              <w:spacing w:line="360" w:lineRule="auto"/>
              <w:rPr>
                <w:rFonts w:ascii="Bookman Old Style" w:hAnsi="Bookman Old Style"/>
                <w:spacing w:val="2"/>
                <w:sz w:val="20"/>
                <w:szCs w:val="20"/>
              </w:rPr>
            </w:pPr>
            <w:r w:rsidRPr="0010684B">
              <w:rPr>
                <w:rFonts w:ascii="Bookman Old Style" w:hAnsi="Bookman Old Style"/>
                <w:spacing w:val="2"/>
                <w:sz w:val="20"/>
                <w:szCs w:val="20"/>
              </w:rPr>
              <w:t xml:space="preserve">Carpet Area of each Apartment </w:t>
            </w:r>
            <w:r w:rsidR="008038BD" w:rsidRPr="0010684B">
              <w:rPr>
                <w:rFonts w:ascii="Bookman Old Style" w:hAnsi="Bookman Old Style"/>
                <w:spacing w:val="2"/>
                <w:sz w:val="20"/>
                <w:szCs w:val="20"/>
              </w:rPr>
              <w:t>Sqm</w:t>
            </w:r>
            <w:r w:rsidRPr="0010684B">
              <w:rPr>
                <w:rFonts w:ascii="Bookman Old Style" w:hAnsi="Bookman Old Style"/>
                <w:spacing w:val="2"/>
                <w:sz w:val="20"/>
                <w:szCs w:val="20"/>
              </w:rPr>
              <w:t>.</w:t>
            </w:r>
            <w:r w:rsidR="008038BD" w:rsidRPr="0010684B">
              <w:rPr>
                <w:rFonts w:ascii="Bookman Old Style" w:hAnsi="Bookman Old Style"/>
                <w:spacing w:val="2"/>
                <w:sz w:val="20"/>
                <w:szCs w:val="20"/>
              </w:rPr>
              <w:t xml:space="preserve"> </w:t>
            </w:r>
            <w:r w:rsidRPr="0010684B">
              <w:rPr>
                <w:rFonts w:ascii="Bookman Old Style" w:hAnsi="Bookman Old Style"/>
                <w:spacing w:val="2"/>
                <w:sz w:val="20"/>
                <w:szCs w:val="20"/>
              </w:rPr>
              <w:t>(</w:t>
            </w:r>
            <w:r w:rsidR="008038BD" w:rsidRPr="0010684B">
              <w:rPr>
                <w:rFonts w:ascii="Bookman Old Style" w:hAnsi="Bookman Old Style"/>
                <w:spacing w:val="2"/>
                <w:sz w:val="20"/>
                <w:szCs w:val="20"/>
              </w:rPr>
              <w:t>Sqft</w:t>
            </w:r>
            <w:r w:rsidRPr="0010684B">
              <w:rPr>
                <w:rFonts w:ascii="Bookman Old Style" w:hAnsi="Bookman Old Style"/>
                <w:spacing w:val="2"/>
                <w:sz w:val="20"/>
                <w:szCs w:val="20"/>
              </w:rPr>
              <w:t>)</w:t>
            </w:r>
          </w:p>
        </w:tc>
        <w:tc>
          <w:tcPr>
            <w:tcW w:w="2552" w:type="dxa"/>
            <w:shd w:val="clear" w:color="auto" w:fill="auto"/>
          </w:tcPr>
          <w:p w14:paraId="327C611C" w14:textId="58726169" w:rsidR="0016365D" w:rsidRPr="0010684B" w:rsidRDefault="0016365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98.27 (1057.78)</w:t>
            </w:r>
          </w:p>
        </w:tc>
        <w:tc>
          <w:tcPr>
            <w:tcW w:w="2551" w:type="dxa"/>
            <w:shd w:val="clear" w:color="auto" w:fill="auto"/>
          </w:tcPr>
          <w:p w14:paraId="68A6324E" w14:textId="43C4A072" w:rsidR="0016365D" w:rsidRPr="0010684B" w:rsidRDefault="0016365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74.24 (799.12)</w:t>
            </w:r>
          </w:p>
        </w:tc>
      </w:tr>
      <w:tr w:rsidR="0016365D" w:rsidRPr="0010684B" w14:paraId="0EEC9022" w14:textId="07D4E1A4" w:rsidTr="009D6D9D">
        <w:trPr>
          <w:trHeight w:val="443"/>
        </w:trPr>
        <w:tc>
          <w:tcPr>
            <w:tcW w:w="2693" w:type="dxa"/>
            <w:shd w:val="clear" w:color="auto" w:fill="auto"/>
          </w:tcPr>
          <w:p w14:paraId="4730C25C" w14:textId="292D92A0" w:rsidR="0016365D" w:rsidRPr="0010684B" w:rsidRDefault="0016365D" w:rsidP="000C38BF">
            <w:pPr>
              <w:pStyle w:val="BodyTextIndent"/>
              <w:numPr>
                <w:ilvl w:val="0"/>
                <w:numId w:val="0"/>
              </w:numPr>
              <w:suppressAutoHyphens/>
              <w:spacing w:line="360" w:lineRule="auto"/>
              <w:rPr>
                <w:rFonts w:ascii="Bookman Old Style" w:hAnsi="Bookman Old Style"/>
                <w:spacing w:val="2"/>
                <w:sz w:val="20"/>
                <w:szCs w:val="20"/>
              </w:rPr>
            </w:pPr>
            <w:r w:rsidRPr="0010684B">
              <w:rPr>
                <w:rFonts w:ascii="Bookman Old Style" w:hAnsi="Bookman Old Style"/>
                <w:spacing w:val="2"/>
                <w:sz w:val="20"/>
                <w:szCs w:val="20"/>
              </w:rPr>
              <w:t xml:space="preserve">No. of </w:t>
            </w:r>
            <w:r w:rsidR="008038BD" w:rsidRPr="0010684B">
              <w:rPr>
                <w:rFonts w:ascii="Bookman Old Style" w:hAnsi="Bookman Old Style"/>
                <w:spacing w:val="2"/>
                <w:sz w:val="20"/>
                <w:szCs w:val="20"/>
              </w:rPr>
              <w:t xml:space="preserve">Balcony </w:t>
            </w:r>
            <w:r w:rsidRPr="0010684B">
              <w:rPr>
                <w:rFonts w:ascii="Bookman Old Style" w:hAnsi="Bookman Old Style"/>
                <w:spacing w:val="2"/>
                <w:sz w:val="20"/>
                <w:szCs w:val="20"/>
              </w:rPr>
              <w:t>in each Apartment</w:t>
            </w:r>
          </w:p>
        </w:tc>
        <w:tc>
          <w:tcPr>
            <w:tcW w:w="2552" w:type="dxa"/>
            <w:shd w:val="clear" w:color="auto" w:fill="auto"/>
          </w:tcPr>
          <w:p w14:paraId="349D1339" w14:textId="545EBBB9" w:rsidR="0016365D" w:rsidRPr="0010684B" w:rsidRDefault="008038B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2</w:t>
            </w:r>
          </w:p>
        </w:tc>
        <w:tc>
          <w:tcPr>
            <w:tcW w:w="2551" w:type="dxa"/>
            <w:shd w:val="clear" w:color="auto" w:fill="auto"/>
          </w:tcPr>
          <w:p w14:paraId="08F73658" w14:textId="51547981" w:rsidR="0016365D" w:rsidRPr="0010684B" w:rsidRDefault="008038B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2</w:t>
            </w:r>
          </w:p>
        </w:tc>
      </w:tr>
      <w:tr w:rsidR="0016365D" w:rsidRPr="0010684B" w14:paraId="21E3BF18" w14:textId="3181C672" w:rsidTr="009D6D9D">
        <w:trPr>
          <w:trHeight w:val="322"/>
        </w:trPr>
        <w:tc>
          <w:tcPr>
            <w:tcW w:w="2693" w:type="dxa"/>
            <w:shd w:val="clear" w:color="auto" w:fill="auto"/>
          </w:tcPr>
          <w:p w14:paraId="24622ABD" w14:textId="60E820F7" w:rsidR="0016365D" w:rsidRPr="0010684B" w:rsidRDefault="0016365D" w:rsidP="000C38BF">
            <w:pPr>
              <w:pStyle w:val="BodyTextIndent"/>
              <w:numPr>
                <w:ilvl w:val="0"/>
                <w:numId w:val="0"/>
              </w:numPr>
              <w:suppressAutoHyphens/>
              <w:spacing w:line="360" w:lineRule="auto"/>
              <w:rPr>
                <w:rFonts w:ascii="Bookman Old Style" w:hAnsi="Bookman Old Style"/>
                <w:spacing w:val="2"/>
                <w:sz w:val="20"/>
                <w:szCs w:val="20"/>
              </w:rPr>
            </w:pPr>
            <w:r w:rsidRPr="0010684B">
              <w:rPr>
                <w:rFonts w:ascii="Bookman Old Style" w:hAnsi="Bookman Old Style"/>
                <w:spacing w:val="2"/>
                <w:sz w:val="20"/>
                <w:szCs w:val="20"/>
              </w:rPr>
              <w:t xml:space="preserve">Balcony area in each Apartment </w:t>
            </w:r>
            <w:r w:rsidR="008038BD" w:rsidRPr="0010684B">
              <w:rPr>
                <w:rFonts w:ascii="Bookman Old Style" w:hAnsi="Bookman Old Style"/>
                <w:spacing w:val="2"/>
                <w:sz w:val="20"/>
                <w:szCs w:val="20"/>
              </w:rPr>
              <w:t>Sqm</w:t>
            </w:r>
            <w:r w:rsidRPr="0010684B">
              <w:rPr>
                <w:rFonts w:ascii="Bookman Old Style" w:hAnsi="Bookman Old Style"/>
                <w:spacing w:val="2"/>
                <w:sz w:val="20"/>
                <w:szCs w:val="20"/>
              </w:rPr>
              <w:t>. (</w:t>
            </w:r>
            <w:r w:rsidR="008038BD" w:rsidRPr="0010684B">
              <w:rPr>
                <w:rFonts w:ascii="Bookman Old Style" w:hAnsi="Bookman Old Style"/>
                <w:spacing w:val="2"/>
                <w:sz w:val="20"/>
                <w:szCs w:val="20"/>
              </w:rPr>
              <w:t>Sqft</w:t>
            </w:r>
            <w:r w:rsidRPr="0010684B">
              <w:rPr>
                <w:rFonts w:ascii="Bookman Old Style" w:hAnsi="Bookman Old Style"/>
                <w:spacing w:val="2"/>
                <w:sz w:val="20"/>
                <w:szCs w:val="20"/>
              </w:rPr>
              <w:t>.)</w:t>
            </w:r>
          </w:p>
        </w:tc>
        <w:tc>
          <w:tcPr>
            <w:tcW w:w="2552" w:type="dxa"/>
            <w:shd w:val="clear" w:color="auto" w:fill="auto"/>
          </w:tcPr>
          <w:p w14:paraId="650E6BF3" w14:textId="6C8A5BE5" w:rsidR="0016365D" w:rsidRPr="0010684B" w:rsidRDefault="008038B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9.31 (100.21)</w:t>
            </w:r>
          </w:p>
        </w:tc>
        <w:tc>
          <w:tcPr>
            <w:tcW w:w="2551" w:type="dxa"/>
            <w:shd w:val="clear" w:color="auto" w:fill="auto"/>
          </w:tcPr>
          <w:p w14:paraId="75503A91" w14:textId="2C779565" w:rsidR="0016365D" w:rsidRPr="0010684B" w:rsidRDefault="008038B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8.68 (93.47)</w:t>
            </w:r>
          </w:p>
        </w:tc>
      </w:tr>
      <w:tr w:rsidR="0016365D" w:rsidRPr="0010684B" w14:paraId="570E9DB2" w14:textId="4D5225FE" w:rsidTr="009D6D9D">
        <w:trPr>
          <w:trHeight w:val="210"/>
        </w:trPr>
        <w:tc>
          <w:tcPr>
            <w:tcW w:w="2693" w:type="dxa"/>
            <w:shd w:val="clear" w:color="auto" w:fill="auto"/>
          </w:tcPr>
          <w:p w14:paraId="3926BD48" w14:textId="4107EE75" w:rsidR="0016365D" w:rsidRPr="0010684B" w:rsidRDefault="0016365D" w:rsidP="000C38BF">
            <w:pPr>
              <w:pStyle w:val="BodyTextIndent"/>
              <w:numPr>
                <w:ilvl w:val="0"/>
                <w:numId w:val="0"/>
              </w:numPr>
              <w:suppressAutoHyphens/>
              <w:spacing w:line="360" w:lineRule="auto"/>
              <w:rPr>
                <w:rFonts w:ascii="Bookman Old Style" w:hAnsi="Bookman Old Style"/>
                <w:spacing w:val="2"/>
                <w:sz w:val="20"/>
                <w:szCs w:val="20"/>
              </w:rPr>
            </w:pPr>
            <w:r w:rsidRPr="0010684B">
              <w:rPr>
                <w:rFonts w:ascii="Bookman Old Style" w:hAnsi="Bookman Old Style"/>
                <w:spacing w:val="2"/>
                <w:sz w:val="20"/>
                <w:szCs w:val="20"/>
              </w:rPr>
              <w:t xml:space="preserve">Built Up Area </w:t>
            </w:r>
            <w:r w:rsidR="008038BD" w:rsidRPr="0010684B">
              <w:rPr>
                <w:rFonts w:ascii="Bookman Old Style" w:hAnsi="Bookman Old Style"/>
                <w:spacing w:val="2"/>
                <w:sz w:val="20"/>
                <w:szCs w:val="20"/>
              </w:rPr>
              <w:t>Sqm. (Sqft.)</w:t>
            </w:r>
          </w:p>
        </w:tc>
        <w:tc>
          <w:tcPr>
            <w:tcW w:w="2552" w:type="dxa"/>
            <w:shd w:val="clear" w:color="auto" w:fill="auto"/>
          </w:tcPr>
          <w:p w14:paraId="1E384A86" w14:textId="2286CECE" w:rsidR="0016365D" w:rsidRPr="0010684B" w:rsidRDefault="008038B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116.95 (1258.85)</w:t>
            </w:r>
          </w:p>
        </w:tc>
        <w:tc>
          <w:tcPr>
            <w:tcW w:w="2551" w:type="dxa"/>
            <w:shd w:val="clear" w:color="auto" w:fill="auto"/>
          </w:tcPr>
          <w:p w14:paraId="708FC893" w14:textId="2FE402CA" w:rsidR="0016365D" w:rsidRPr="0010684B" w:rsidRDefault="008038B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89.88 (967.47)</w:t>
            </w:r>
          </w:p>
        </w:tc>
      </w:tr>
      <w:tr w:rsidR="0016365D" w:rsidRPr="0010684B" w14:paraId="34AFF80D" w14:textId="03442061" w:rsidTr="009D6D9D">
        <w:trPr>
          <w:trHeight w:val="220"/>
        </w:trPr>
        <w:tc>
          <w:tcPr>
            <w:tcW w:w="2693" w:type="dxa"/>
            <w:shd w:val="clear" w:color="auto" w:fill="auto"/>
          </w:tcPr>
          <w:p w14:paraId="66C49DE3" w14:textId="757C76EE" w:rsidR="0016365D" w:rsidRPr="0010684B" w:rsidRDefault="0016365D" w:rsidP="000C38BF">
            <w:pPr>
              <w:pStyle w:val="BodyTextIndent"/>
              <w:numPr>
                <w:ilvl w:val="0"/>
                <w:numId w:val="0"/>
              </w:numPr>
              <w:suppressAutoHyphens/>
              <w:spacing w:line="360" w:lineRule="auto"/>
              <w:rPr>
                <w:rFonts w:ascii="Bookman Old Style" w:hAnsi="Bookman Old Style"/>
                <w:spacing w:val="2"/>
                <w:sz w:val="20"/>
                <w:szCs w:val="20"/>
              </w:rPr>
            </w:pPr>
            <w:r w:rsidRPr="0010684B">
              <w:rPr>
                <w:rFonts w:ascii="Bookman Old Style" w:hAnsi="Bookman Old Style"/>
                <w:spacing w:val="2"/>
                <w:sz w:val="20"/>
                <w:szCs w:val="20"/>
              </w:rPr>
              <w:t xml:space="preserve">Super Area </w:t>
            </w:r>
            <w:r w:rsidR="008038BD" w:rsidRPr="0010684B">
              <w:rPr>
                <w:rFonts w:ascii="Bookman Old Style" w:hAnsi="Bookman Old Style"/>
                <w:spacing w:val="2"/>
                <w:sz w:val="20"/>
                <w:szCs w:val="20"/>
              </w:rPr>
              <w:t>Sqm. (Sqft.)</w:t>
            </w:r>
          </w:p>
        </w:tc>
        <w:tc>
          <w:tcPr>
            <w:tcW w:w="2552" w:type="dxa"/>
            <w:shd w:val="clear" w:color="auto" w:fill="auto"/>
          </w:tcPr>
          <w:p w14:paraId="1FEA00B5" w14:textId="5161FEA2" w:rsidR="0016365D" w:rsidRPr="0010684B" w:rsidRDefault="008038B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146.19 (1573)</w:t>
            </w:r>
          </w:p>
        </w:tc>
        <w:tc>
          <w:tcPr>
            <w:tcW w:w="2551" w:type="dxa"/>
            <w:shd w:val="clear" w:color="auto" w:fill="auto"/>
          </w:tcPr>
          <w:p w14:paraId="6F29E12A" w14:textId="096FF8AF" w:rsidR="0016365D" w:rsidRPr="0010684B" w:rsidRDefault="008038BD" w:rsidP="0016365D">
            <w:pPr>
              <w:pStyle w:val="BodyTextIndent"/>
              <w:numPr>
                <w:ilvl w:val="0"/>
                <w:numId w:val="0"/>
              </w:numPr>
              <w:suppressAutoHyphens/>
              <w:spacing w:line="360" w:lineRule="auto"/>
              <w:jc w:val="center"/>
              <w:rPr>
                <w:rFonts w:ascii="Bookman Old Style" w:hAnsi="Bookman Old Style"/>
                <w:spacing w:val="2"/>
                <w:sz w:val="20"/>
                <w:szCs w:val="20"/>
              </w:rPr>
            </w:pPr>
            <w:r w:rsidRPr="0010684B">
              <w:rPr>
                <w:rFonts w:ascii="Bookman Old Style" w:hAnsi="Bookman Old Style"/>
                <w:spacing w:val="2"/>
                <w:sz w:val="20"/>
                <w:szCs w:val="20"/>
              </w:rPr>
              <w:t>112.35 (1209)</w:t>
            </w:r>
          </w:p>
        </w:tc>
      </w:tr>
    </w:tbl>
    <w:p w14:paraId="693DC202" w14:textId="3491278B" w:rsidR="007110F4" w:rsidRPr="0010684B" w:rsidRDefault="007110F4" w:rsidP="007110F4">
      <w:pPr>
        <w:pStyle w:val="BodyTextIndent"/>
        <w:numPr>
          <w:ilvl w:val="0"/>
          <w:numId w:val="0"/>
        </w:numPr>
        <w:suppressAutoHyphens/>
        <w:spacing w:line="360" w:lineRule="auto"/>
        <w:rPr>
          <w:rFonts w:ascii="Bookman Old Style" w:hAnsi="Bookman Old Style"/>
          <w:spacing w:val="2"/>
          <w:sz w:val="20"/>
          <w:szCs w:val="20"/>
        </w:rPr>
      </w:pPr>
    </w:p>
    <w:p w14:paraId="7217B977" w14:textId="65AFDC43" w:rsidR="000C38BF" w:rsidRPr="0010684B" w:rsidRDefault="000C38BF">
      <w:pPr>
        <w:pStyle w:val="BodyTextIndent"/>
        <w:numPr>
          <w:ilvl w:val="0"/>
          <w:numId w:val="22"/>
        </w:numPr>
        <w:spacing w:line="360" w:lineRule="auto"/>
        <w:ind w:left="1134" w:hanging="567"/>
        <w:rPr>
          <w:rFonts w:ascii="Bookman Old Style" w:hAnsi="Bookman Old Style"/>
          <w:b/>
          <w:sz w:val="20"/>
          <w:szCs w:val="20"/>
        </w:rPr>
      </w:pPr>
      <w:r w:rsidRPr="0010684B">
        <w:rPr>
          <w:rFonts w:ascii="Bookman Old Style" w:hAnsi="Bookman Old Style"/>
          <w:sz w:val="20"/>
          <w:szCs w:val="20"/>
        </w:rPr>
        <w:t xml:space="preserve">The Promoter has conceived a detailed plan of development works to be executed in various phases in the Whole Project. Details of the plan of Development Works to be undertaken in the Whole Project including the Said Project and the proposed facilities to be provided including fire fighting facilities, drinking water supply, emergency evacuation services, use of renewable energy, etc, as provided in </w:t>
      </w:r>
      <w:r w:rsidRPr="0010684B">
        <w:rPr>
          <w:rFonts w:ascii="Bookman Old Style" w:hAnsi="Bookman Old Style"/>
          <w:sz w:val="20"/>
          <w:szCs w:val="20"/>
        </w:rPr>
        <w:lastRenderedPageBreak/>
        <w:t>clause (e) of sub-section 2 of Sec</w:t>
      </w:r>
      <w:r w:rsidRPr="0010684B">
        <w:rPr>
          <w:rFonts w:ascii="Bookman Old Style" w:hAnsi="Bookman Old Style"/>
          <w:bCs/>
          <w:sz w:val="20"/>
          <w:szCs w:val="20"/>
        </w:rPr>
        <w:t>t</w:t>
      </w:r>
      <w:r w:rsidRPr="0010684B">
        <w:rPr>
          <w:rFonts w:ascii="Bookman Old Style" w:hAnsi="Bookman Old Style"/>
          <w:sz w:val="20"/>
          <w:szCs w:val="20"/>
        </w:rPr>
        <w:t xml:space="preserve">ion 4 of the Act have been specifically provided under </w:t>
      </w:r>
      <w:r w:rsidRPr="0010684B">
        <w:rPr>
          <w:rFonts w:ascii="Bookman Old Style" w:hAnsi="Bookman Old Style"/>
          <w:b/>
          <w:bCs/>
          <w:sz w:val="20"/>
          <w:szCs w:val="20"/>
        </w:rPr>
        <w:t>Schedule-E.</w:t>
      </w:r>
    </w:p>
    <w:p w14:paraId="1332F981" w14:textId="77777777" w:rsidR="000C38BF" w:rsidRPr="0010684B" w:rsidRDefault="000C38BF" w:rsidP="000C38BF">
      <w:pPr>
        <w:pStyle w:val="BodyTextIndent"/>
        <w:numPr>
          <w:ilvl w:val="0"/>
          <w:numId w:val="0"/>
        </w:numPr>
        <w:spacing w:line="360" w:lineRule="auto"/>
        <w:ind w:left="1080"/>
        <w:rPr>
          <w:rFonts w:ascii="Bookman Old Style" w:hAnsi="Bookman Old Style"/>
          <w:b/>
          <w:sz w:val="20"/>
          <w:szCs w:val="20"/>
        </w:rPr>
      </w:pPr>
    </w:p>
    <w:p w14:paraId="259A734D" w14:textId="77777777" w:rsidR="000C38BF" w:rsidRPr="0010684B" w:rsidRDefault="000C38BF">
      <w:pPr>
        <w:pStyle w:val="BodyTextIndent"/>
        <w:numPr>
          <w:ilvl w:val="0"/>
          <w:numId w:val="22"/>
        </w:numPr>
        <w:spacing w:line="360" w:lineRule="auto"/>
        <w:ind w:left="1080" w:hanging="540"/>
        <w:rPr>
          <w:rFonts w:ascii="Bookman Old Style" w:hAnsi="Bookman Old Style"/>
          <w:b/>
          <w:sz w:val="20"/>
          <w:szCs w:val="20"/>
        </w:rPr>
      </w:pPr>
      <w:r w:rsidRPr="0010684B">
        <w:rPr>
          <w:rFonts w:ascii="Bookman Old Style" w:hAnsi="Bookman Old Style"/>
          <w:sz w:val="20"/>
          <w:szCs w:val="20"/>
        </w:rPr>
        <w:t xml:space="preserve">The details of specifications of material used in construction of the Said Project have been specifically provided in </w:t>
      </w:r>
      <w:r w:rsidRPr="0010684B">
        <w:rPr>
          <w:rFonts w:ascii="Bookman Old Style" w:hAnsi="Bookman Old Style"/>
          <w:b/>
          <w:sz w:val="20"/>
          <w:szCs w:val="20"/>
        </w:rPr>
        <w:t>Schedule-F</w:t>
      </w:r>
      <w:r w:rsidRPr="0010684B">
        <w:rPr>
          <w:rFonts w:ascii="Bookman Old Style" w:hAnsi="Bookman Old Style"/>
          <w:sz w:val="20"/>
          <w:szCs w:val="20"/>
        </w:rPr>
        <w:t xml:space="preserve"> attached hereto. </w:t>
      </w:r>
    </w:p>
    <w:p w14:paraId="3146159C" w14:textId="77777777" w:rsidR="000C38BF" w:rsidRPr="0010684B" w:rsidRDefault="000C38BF" w:rsidP="000C38BF">
      <w:pPr>
        <w:pStyle w:val="BodyTextIndent"/>
        <w:numPr>
          <w:ilvl w:val="0"/>
          <w:numId w:val="0"/>
        </w:numPr>
        <w:spacing w:line="360" w:lineRule="auto"/>
        <w:ind w:left="1080"/>
        <w:rPr>
          <w:rFonts w:ascii="Bookman Old Style" w:hAnsi="Bookman Old Style"/>
          <w:b/>
          <w:sz w:val="20"/>
          <w:szCs w:val="20"/>
        </w:rPr>
      </w:pPr>
    </w:p>
    <w:p w14:paraId="68B7C3D5" w14:textId="77777777" w:rsidR="000C38BF" w:rsidRPr="0010684B" w:rsidRDefault="000C38BF">
      <w:pPr>
        <w:pStyle w:val="BodyTextIndent"/>
        <w:numPr>
          <w:ilvl w:val="0"/>
          <w:numId w:val="22"/>
        </w:numPr>
        <w:spacing w:line="360" w:lineRule="auto"/>
        <w:ind w:left="1080" w:hanging="540"/>
        <w:rPr>
          <w:rFonts w:ascii="Bookman Old Style" w:hAnsi="Bookman Old Style"/>
          <w:b/>
          <w:sz w:val="20"/>
          <w:szCs w:val="20"/>
        </w:rPr>
      </w:pPr>
      <w:r w:rsidRPr="0010684B">
        <w:rPr>
          <w:rFonts w:ascii="Bookman Old Style" w:hAnsi="Bookman Old Style"/>
          <w:sz w:val="20"/>
          <w:szCs w:val="20"/>
        </w:rPr>
        <w:t>The stage wise time schedule for completion of Said Project, includi</w:t>
      </w:r>
      <w:r w:rsidRPr="0010684B">
        <w:rPr>
          <w:rFonts w:ascii="Bookman Old Style" w:hAnsi="Bookman Old Style"/>
          <w:spacing w:val="2"/>
          <w:sz w:val="20"/>
          <w:szCs w:val="20"/>
        </w:rPr>
        <w:t>n</w:t>
      </w:r>
      <w:r w:rsidRPr="0010684B">
        <w:rPr>
          <w:rFonts w:ascii="Bookman Old Style" w:hAnsi="Bookman Old Style"/>
          <w:sz w:val="20"/>
          <w:szCs w:val="20"/>
        </w:rPr>
        <w:t xml:space="preserve">g the provisions of civic infrastructure like </w:t>
      </w:r>
      <w:r w:rsidRPr="0010684B">
        <w:rPr>
          <w:rFonts w:ascii="Bookman Old Style" w:hAnsi="Bookman Old Style"/>
          <w:b/>
          <w:sz w:val="20"/>
          <w:szCs w:val="20"/>
        </w:rPr>
        <w:t>water, electricity</w:t>
      </w:r>
      <w:r w:rsidRPr="0010684B">
        <w:rPr>
          <w:rFonts w:ascii="Bookman Old Style" w:hAnsi="Bookman Old Style"/>
          <w:sz w:val="20"/>
          <w:szCs w:val="20"/>
        </w:rPr>
        <w:t xml:space="preserve">, sanitation and all other above-mentioned internal development works been specifically provided in </w:t>
      </w:r>
      <w:r w:rsidRPr="0010684B">
        <w:rPr>
          <w:rFonts w:ascii="Bookman Old Style" w:hAnsi="Bookman Old Style"/>
          <w:b/>
          <w:sz w:val="20"/>
          <w:szCs w:val="20"/>
        </w:rPr>
        <w:t xml:space="preserve">Schedule-G </w:t>
      </w:r>
      <w:r w:rsidRPr="0010684B">
        <w:rPr>
          <w:rFonts w:ascii="Bookman Old Style" w:hAnsi="Bookman Old Style"/>
          <w:sz w:val="20"/>
          <w:szCs w:val="20"/>
        </w:rPr>
        <w:t>attached hereto.</w:t>
      </w:r>
    </w:p>
    <w:p w14:paraId="6CE0AB20" w14:textId="77777777" w:rsidR="000C38BF" w:rsidRPr="0010684B" w:rsidRDefault="000C38BF" w:rsidP="000C38BF">
      <w:pPr>
        <w:pStyle w:val="BodyTextIndent"/>
        <w:numPr>
          <w:ilvl w:val="0"/>
          <w:numId w:val="0"/>
        </w:numPr>
        <w:spacing w:line="360" w:lineRule="auto"/>
        <w:ind w:left="1080"/>
        <w:rPr>
          <w:rFonts w:ascii="Bookman Old Style" w:hAnsi="Bookman Old Style"/>
          <w:b/>
          <w:sz w:val="20"/>
          <w:szCs w:val="20"/>
        </w:rPr>
      </w:pPr>
    </w:p>
    <w:p w14:paraId="0211E849" w14:textId="54F04AF5" w:rsidR="000C38BF" w:rsidRPr="0010684B" w:rsidRDefault="000C38BF">
      <w:pPr>
        <w:pStyle w:val="BodyTextIndent"/>
        <w:numPr>
          <w:ilvl w:val="0"/>
          <w:numId w:val="22"/>
        </w:numPr>
        <w:spacing w:line="360" w:lineRule="auto"/>
        <w:ind w:left="1080" w:hanging="540"/>
        <w:rPr>
          <w:rFonts w:ascii="Bookman Old Style" w:hAnsi="Bookman Old Style"/>
          <w:b/>
          <w:sz w:val="20"/>
          <w:szCs w:val="20"/>
        </w:rPr>
      </w:pPr>
      <w:r w:rsidRPr="0010684B">
        <w:rPr>
          <w:rFonts w:ascii="Bookman Old Style" w:hAnsi="Bookman Old Style"/>
          <w:sz w:val="20"/>
          <w:szCs w:val="20"/>
        </w:rPr>
        <w:t xml:space="preserve">The Promoter has opened a separate account in </w:t>
      </w:r>
      <w:r w:rsidR="00736D0B" w:rsidRPr="0010684B">
        <w:rPr>
          <w:rFonts w:ascii="Bookman Old Style" w:hAnsi="Bookman Old Style"/>
          <w:sz w:val="20"/>
          <w:szCs w:val="20"/>
        </w:rPr>
        <w:t>HDFC</w:t>
      </w:r>
      <w:r w:rsidRPr="0010684B">
        <w:rPr>
          <w:rFonts w:ascii="Bookman Old Style" w:hAnsi="Bookman Old Style"/>
          <w:sz w:val="20"/>
          <w:szCs w:val="20"/>
        </w:rPr>
        <w:t xml:space="preserve"> Bank in </w:t>
      </w:r>
      <w:r w:rsidR="00D778DE" w:rsidRPr="0010684B">
        <w:rPr>
          <w:rFonts w:ascii="Bookman Old Style" w:hAnsi="Bookman Old Style"/>
          <w:sz w:val="20"/>
          <w:szCs w:val="20"/>
        </w:rPr>
        <w:t>________________________</w:t>
      </w:r>
      <w:r w:rsidRPr="0010684B">
        <w:rPr>
          <w:rFonts w:ascii="Bookman Old Style" w:hAnsi="Bookman Old Style"/>
          <w:sz w:val="20"/>
          <w:szCs w:val="20"/>
        </w:rPr>
        <w:t>for the purpose as provided in sub-clause (D) of clause (1) of sub-section (2) of section 4 of the Act.</w:t>
      </w:r>
    </w:p>
    <w:p w14:paraId="0408DD2A" w14:textId="77777777" w:rsidR="000C38BF" w:rsidRPr="0010684B" w:rsidRDefault="000C38BF" w:rsidP="000C38BF">
      <w:pPr>
        <w:pStyle w:val="BodyTextIndent"/>
        <w:numPr>
          <w:ilvl w:val="0"/>
          <w:numId w:val="0"/>
        </w:numPr>
        <w:spacing w:line="360" w:lineRule="auto"/>
        <w:ind w:left="1080"/>
        <w:rPr>
          <w:rFonts w:ascii="Bookman Old Style" w:hAnsi="Bookman Old Style"/>
          <w:b/>
          <w:sz w:val="20"/>
          <w:szCs w:val="20"/>
        </w:rPr>
      </w:pPr>
    </w:p>
    <w:p w14:paraId="631940EA" w14:textId="77777777" w:rsidR="000C38BF" w:rsidRPr="0010684B" w:rsidRDefault="000C38BF">
      <w:pPr>
        <w:pStyle w:val="BodyTextIndent"/>
        <w:numPr>
          <w:ilvl w:val="0"/>
          <w:numId w:val="22"/>
        </w:numPr>
        <w:spacing w:line="360" w:lineRule="auto"/>
        <w:ind w:left="1080" w:hanging="540"/>
        <w:rPr>
          <w:rFonts w:ascii="Bookman Old Style" w:hAnsi="Bookman Old Style"/>
          <w:b/>
          <w:sz w:val="20"/>
          <w:szCs w:val="20"/>
        </w:rPr>
      </w:pPr>
      <w:r w:rsidRPr="0010684B">
        <w:rPr>
          <w:rFonts w:ascii="Bookman Old Style" w:hAnsi="Bookman Old Style"/>
          <w:sz w:val="20"/>
          <w:szCs w:val="20"/>
        </w:rPr>
        <w:t xml:space="preserve">The Allottee(s), being aware of the Said Project and details given above as well as in the Brochure made available by the Promoter and/or on visiting the show home of an Apartment / Building, has applied for allotment and to purchase the Apartment in the Said Project  and deposited advance payment / booking amount including application fee and agrees to make timely and complete payments of the remaining sale price as well as other dues under this Agreement as per terms and conditions of this Agreement as more fully described in </w:t>
      </w:r>
      <w:r w:rsidRPr="0010684B">
        <w:rPr>
          <w:rFonts w:ascii="Bookman Old Style" w:hAnsi="Bookman Old Style"/>
          <w:b/>
          <w:sz w:val="20"/>
          <w:szCs w:val="20"/>
        </w:rPr>
        <w:t>Part II of Schedule C</w:t>
      </w:r>
      <w:r w:rsidRPr="0010684B">
        <w:rPr>
          <w:rFonts w:ascii="Bookman Old Style" w:hAnsi="Bookman Old Style"/>
          <w:sz w:val="20"/>
          <w:szCs w:val="20"/>
        </w:rPr>
        <w:t xml:space="preserve">. There are different kind of apartments conceptualized in the Whole Project which may not be the same as Show Home. The Promoter represents that the Show Home is </w:t>
      </w:r>
      <w:r w:rsidRPr="0010684B">
        <w:rPr>
          <w:rFonts w:ascii="Bookman Old Style" w:hAnsi="Bookman Old Style"/>
          <w:color w:val="000000"/>
          <w:sz w:val="20"/>
          <w:szCs w:val="20"/>
          <w:lang w:val="en-IN" w:eastAsia="en-IN"/>
        </w:rPr>
        <w:t xml:space="preserve">for representational purposes only and is </w:t>
      </w:r>
      <w:r w:rsidRPr="0010684B">
        <w:rPr>
          <w:rFonts w:ascii="Bookman Old Style" w:hAnsi="Bookman Old Style"/>
          <w:sz w:val="20"/>
          <w:szCs w:val="20"/>
        </w:rPr>
        <w:t>created to give a look and feel of an Apartment in the Said Project/Whole Project.</w:t>
      </w:r>
    </w:p>
    <w:p w14:paraId="5ADC4BBB" w14:textId="77777777" w:rsidR="000C38BF" w:rsidRPr="0010684B" w:rsidRDefault="000C38BF" w:rsidP="000C38BF">
      <w:pPr>
        <w:pStyle w:val="BodyTextIndent"/>
        <w:numPr>
          <w:ilvl w:val="0"/>
          <w:numId w:val="0"/>
        </w:numPr>
        <w:spacing w:line="360" w:lineRule="auto"/>
        <w:ind w:left="1080"/>
        <w:rPr>
          <w:rFonts w:ascii="Bookman Old Style" w:hAnsi="Bookman Old Style"/>
          <w:b/>
          <w:sz w:val="20"/>
          <w:szCs w:val="20"/>
        </w:rPr>
      </w:pPr>
    </w:p>
    <w:p w14:paraId="505223B8" w14:textId="77777777" w:rsidR="000C38BF" w:rsidRPr="0010684B" w:rsidRDefault="000C38BF">
      <w:pPr>
        <w:pStyle w:val="BodyTextIndent"/>
        <w:numPr>
          <w:ilvl w:val="0"/>
          <w:numId w:val="22"/>
        </w:numPr>
        <w:spacing w:line="360" w:lineRule="auto"/>
        <w:ind w:left="1080" w:hanging="540"/>
        <w:rPr>
          <w:rFonts w:ascii="Bookman Old Style" w:hAnsi="Bookman Old Style"/>
          <w:b/>
          <w:sz w:val="20"/>
          <w:szCs w:val="20"/>
        </w:rPr>
      </w:pPr>
      <w:r w:rsidRPr="0010684B">
        <w:rPr>
          <w:rFonts w:ascii="Bookman Old Style" w:hAnsi="Bookman Old Style"/>
          <w:sz w:val="20"/>
          <w:szCs w:val="20"/>
        </w:rPr>
        <w:t xml:space="preserve">On application, as aforesaid, the Allottee(s) has been allotted an Apartment located in the Said Project and pro rata share in the Common Area and Facilities of the Whole Project </w:t>
      </w:r>
      <w:r w:rsidRPr="0010684B">
        <w:rPr>
          <w:rFonts w:ascii="Bookman Old Style" w:hAnsi="Bookman Old Style"/>
          <w:bCs/>
          <w:sz w:val="20"/>
          <w:szCs w:val="20"/>
        </w:rPr>
        <w:t xml:space="preserve">and more particularly described in </w:t>
      </w:r>
      <w:r w:rsidRPr="0010684B">
        <w:rPr>
          <w:rFonts w:ascii="Bookman Old Style" w:hAnsi="Bookman Old Style"/>
          <w:b/>
          <w:bCs/>
          <w:sz w:val="20"/>
          <w:szCs w:val="20"/>
        </w:rPr>
        <w:t xml:space="preserve">Schedule “B” </w:t>
      </w:r>
      <w:r w:rsidRPr="0010684B">
        <w:rPr>
          <w:rFonts w:ascii="Bookman Old Style" w:hAnsi="Bookman Old Style"/>
          <w:sz w:val="20"/>
          <w:szCs w:val="20"/>
        </w:rPr>
        <w:t>attached herewith and hereinafter referred to as the “</w:t>
      </w:r>
      <w:r w:rsidRPr="0010684B">
        <w:rPr>
          <w:rFonts w:ascii="Bookman Old Style" w:hAnsi="Bookman Old Style"/>
          <w:b/>
          <w:sz w:val="20"/>
          <w:szCs w:val="20"/>
        </w:rPr>
        <w:t>Unit</w:t>
      </w:r>
      <w:r w:rsidRPr="0010684B">
        <w:rPr>
          <w:rFonts w:ascii="Bookman Old Style" w:hAnsi="Bookman Old Style"/>
          <w:sz w:val="20"/>
          <w:szCs w:val="20"/>
        </w:rPr>
        <w:t>”</w:t>
      </w:r>
      <w:r w:rsidRPr="0010684B">
        <w:rPr>
          <w:rFonts w:ascii="Bookman Old Style" w:hAnsi="Bookman Old Style"/>
          <w:b/>
          <w:bCs/>
          <w:sz w:val="20"/>
          <w:szCs w:val="20"/>
        </w:rPr>
        <w:t>).</w:t>
      </w:r>
    </w:p>
    <w:p w14:paraId="7A311B10" w14:textId="77777777" w:rsidR="000C38BF" w:rsidRPr="0010684B" w:rsidRDefault="000C38BF" w:rsidP="000C38BF">
      <w:pPr>
        <w:pStyle w:val="BodyTextIndent"/>
        <w:numPr>
          <w:ilvl w:val="0"/>
          <w:numId w:val="0"/>
        </w:numPr>
        <w:spacing w:line="360" w:lineRule="auto"/>
        <w:ind w:left="1170" w:hanging="360"/>
        <w:rPr>
          <w:rFonts w:ascii="Bookman Old Style" w:hAnsi="Bookman Old Style"/>
          <w:b/>
          <w:sz w:val="20"/>
          <w:szCs w:val="20"/>
        </w:rPr>
      </w:pPr>
    </w:p>
    <w:p w14:paraId="48E8311E" w14:textId="77777777" w:rsidR="000C38BF" w:rsidRPr="0010684B" w:rsidRDefault="000C38BF">
      <w:pPr>
        <w:pStyle w:val="BodyTextIndent"/>
        <w:numPr>
          <w:ilvl w:val="0"/>
          <w:numId w:val="22"/>
        </w:numPr>
        <w:suppressAutoHyphens/>
        <w:spacing w:line="360" w:lineRule="auto"/>
        <w:ind w:left="1080" w:hanging="540"/>
        <w:rPr>
          <w:rFonts w:ascii="Bookman Old Style" w:hAnsi="Bookman Old Style"/>
          <w:sz w:val="20"/>
          <w:szCs w:val="20"/>
        </w:rPr>
      </w:pPr>
      <w:r w:rsidRPr="0010684B">
        <w:rPr>
          <w:rFonts w:ascii="Bookman Old Style" w:hAnsi="Bookman Old Style"/>
          <w:sz w:val="20"/>
          <w:szCs w:val="20"/>
        </w:rPr>
        <w:t xml:space="preserve">The details of Floor Plan of the Unit (as described in </w:t>
      </w:r>
      <w:r w:rsidRPr="0010684B">
        <w:rPr>
          <w:rFonts w:ascii="Bookman Old Style" w:hAnsi="Bookman Old Style"/>
          <w:b/>
          <w:sz w:val="20"/>
          <w:szCs w:val="20"/>
        </w:rPr>
        <w:t>Schedule B</w:t>
      </w:r>
      <w:r w:rsidRPr="0010684B">
        <w:rPr>
          <w:rFonts w:ascii="Bookman Old Style" w:hAnsi="Bookman Old Style"/>
          <w:sz w:val="20"/>
          <w:szCs w:val="20"/>
        </w:rPr>
        <w:t xml:space="preserve">) and Building as defined in the Said Project is given in </w:t>
      </w:r>
      <w:r w:rsidRPr="0010684B">
        <w:rPr>
          <w:rFonts w:ascii="Bookman Old Style" w:hAnsi="Bookman Old Style"/>
          <w:b/>
          <w:sz w:val="20"/>
          <w:szCs w:val="20"/>
        </w:rPr>
        <w:t>Annexure- III.</w:t>
      </w:r>
    </w:p>
    <w:p w14:paraId="0EB132EE" w14:textId="77777777" w:rsidR="000C38BF" w:rsidRPr="0010684B" w:rsidRDefault="000C38BF" w:rsidP="000C38BF">
      <w:pPr>
        <w:pStyle w:val="BodyTextIndent"/>
        <w:numPr>
          <w:ilvl w:val="0"/>
          <w:numId w:val="0"/>
        </w:numPr>
        <w:suppressAutoHyphens/>
        <w:spacing w:line="360" w:lineRule="auto"/>
        <w:ind w:left="1080"/>
        <w:rPr>
          <w:rFonts w:ascii="Bookman Old Style" w:hAnsi="Bookman Old Style"/>
          <w:sz w:val="20"/>
          <w:szCs w:val="20"/>
        </w:rPr>
      </w:pPr>
    </w:p>
    <w:p w14:paraId="3EFB7E92" w14:textId="77777777" w:rsidR="000C38BF" w:rsidRPr="0010684B" w:rsidRDefault="000C38BF">
      <w:pPr>
        <w:pStyle w:val="BodyTextIndent"/>
        <w:numPr>
          <w:ilvl w:val="0"/>
          <w:numId w:val="22"/>
        </w:numPr>
        <w:suppressAutoHyphens/>
        <w:spacing w:line="360" w:lineRule="auto"/>
        <w:ind w:left="1080" w:hanging="540"/>
        <w:rPr>
          <w:rFonts w:ascii="Bookman Old Style" w:hAnsi="Bookman Old Style"/>
          <w:color w:val="000000"/>
          <w:sz w:val="20"/>
          <w:szCs w:val="20"/>
        </w:rPr>
      </w:pPr>
      <w:r w:rsidRPr="0010684B">
        <w:rPr>
          <w:rFonts w:ascii="Bookman Old Style" w:hAnsi="Bookman Old Style"/>
          <w:color w:val="000000"/>
          <w:sz w:val="20"/>
          <w:szCs w:val="20"/>
        </w:rPr>
        <w:t>The Promoter is fully competent to enter into this Agreement and all the legal formalities with respect to right, title and interest of the Promoter regarding the Project Land on which the Said Project is being developed have been completed.</w:t>
      </w:r>
    </w:p>
    <w:p w14:paraId="51338406" w14:textId="77777777" w:rsidR="000C38BF" w:rsidRPr="0010684B" w:rsidRDefault="000C38BF" w:rsidP="000C38BF">
      <w:pPr>
        <w:pStyle w:val="BodyTextIndent"/>
        <w:numPr>
          <w:ilvl w:val="0"/>
          <w:numId w:val="0"/>
        </w:numPr>
        <w:suppressAutoHyphens/>
        <w:spacing w:line="360" w:lineRule="auto"/>
        <w:ind w:left="1080"/>
        <w:rPr>
          <w:rFonts w:ascii="Bookman Old Style" w:hAnsi="Bookman Old Style"/>
          <w:sz w:val="20"/>
          <w:szCs w:val="20"/>
        </w:rPr>
      </w:pPr>
    </w:p>
    <w:p w14:paraId="405CC3FB" w14:textId="77777777" w:rsidR="000C38BF" w:rsidRPr="0010684B" w:rsidRDefault="000C38BF">
      <w:pPr>
        <w:pStyle w:val="BodyTextIndent"/>
        <w:numPr>
          <w:ilvl w:val="0"/>
          <w:numId w:val="22"/>
        </w:numPr>
        <w:suppressAutoHyphens/>
        <w:spacing w:line="360" w:lineRule="auto"/>
        <w:ind w:left="1080" w:hanging="540"/>
        <w:rPr>
          <w:rFonts w:ascii="Bookman Old Style" w:hAnsi="Bookman Old Style"/>
          <w:sz w:val="20"/>
          <w:szCs w:val="20"/>
        </w:rPr>
      </w:pPr>
      <w:r w:rsidRPr="0010684B">
        <w:rPr>
          <w:rFonts w:ascii="Bookman Old Style" w:hAnsi="Bookman Old Style"/>
          <w:sz w:val="20"/>
          <w:szCs w:val="20"/>
        </w:rPr>
        <w:lastRenderedPageBreak/>
        <w:t>The Parties have gone through all the terms &amp; conditions set out in this Agreement and understood the mutual rights and obligations detailed herein. The Parties hereby confirm that they are signing this Agreement with full knowledge of the all laws, rules, regulations, notifications etc. applicable to the Said Project/Whole Project.</w:t>
      </w:r>
    </w:p>
    <w:p w14:paraId="41D739F1" w14:textId="77777777" w:rsidR="000C38BF" w:rsidRPr="0010684B" w:rsidRDefault="000C38BF" w:rsidP="000C38BF">
      <w:pPr>
        <w:pStyle w:val="BodyTextIndent"/>
        <w:numPr>
          <w:ilvl w:val="0"/>
          <w:numId w:val="0"/>
        </w:numPr>
        <w:suppressAutoHyphens/>
        <w:spacing w:line="360" w:lineRule="auto"/>
        <w:ind w:left="1080" w:hanging="540"/>
        <w:rPr>
          <w:rFonts w:ascii="Bookman Old Style" w:hAnsi="Bookman Old Style"/>
          <w:sz w:val="20"/>
          <w:szCs w:val="20"/>
        </w:rPr>
      </w:pPr>
    </w:p>
    <w:p w14:paraId="78D6B082" w14:textId="77777777" w:rsidR="000C38BF" w:rsidRPr="0010684B" w:rsidRDefault="000C38BF">
      <w:pPr>
        <w:pStyle w:val="BodyTextIndent"/>
        <w:numPr>
          <w:ilvl w:val="0"/>
          <w:numId w:val="22"/>
        </w:numPr>
        <w:suppressAutoHyphens/>
        <w:spacing w:line="360" w:lineRule="auto"/>
        <w:ind w:left="1080" w:hanging="540"/>
        <w:rPr>
          <w:rFonts w:ascii="Bookman Old Style" w:hAnsi="Bookman Old Style"/>
          <w:sz w:val="20"/>
          <w:szCs w:val="20"/>
        </w:rPr>
      </w:pPr>
      <w:r w:rsidRPr="0010684B">
        <w:rPr>
          <w:rFonts w:ascii="Bookman Old Style" w:hAnsi="Bookman Old Style"/>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5F3E62E3" w14:textId="77777777" w:rsidR="000C38BF" w:rsidRPr="0010684B" w:rsidRDefault="000C38BF" w:rsidP="000C38BF">
      <w:pPr>
        <w:pStyle w:val="BodyTextIndent"/>
        <w:numPr>
          <w:ilvl w:val="0"/>
          <w:numId w:val="0"/>
        </w:numPr>
        <w:suppressAutoHyphens/>
        <w:spacing w:line="360" w:lineRule="auto"/>
        <w:ind w:left="1080"/>
        <w:rPr>
          <w:rFonts w:ascii="Bookman Old Style" w:hAnsi="Bookman Old Style"/>
          <w:sz w:val="20"/>
          <w:szCs w:val="20"/>
        </w:rPr>
      </w:pPr>
    </w:p>
    <w:p w14:paraId="77647B73" w14:textId="77777777" w:rsidR="000C38BF" w:rsidRPr="0010684B" w:rsidRDefault="000C38BF">
      <w:pPr>
        <w:pStyle w:val="BodyTextIndent"/>
        <w:numPr>
          <w:ilvl w:val="0"/>
          <w:numId w:val="22"/>
        </w:numPr>
        <w:suppressAutoHyphens/>
        <w:spacing w:line="360" w:lineRule="auto"/>
        <w:ind w:left="1080" w:hanging="540"/>
        <w:rPr>
          <w:rFonts w:ascii="Bookman Old Style" w:hAnsi="Bookman Old Style"/>
          <w:sz w:val="20"/>
          <w:szCs w:val="20"/>
        </w:rPr>
      </w:pPr>
      <w:r w:rsidRPr="0010684B">
        <w:rPr>
          <w:rFonts w:ascii="Bookman Old Style" w:hAnsi="Bookman Old Style"/>
          <w:sz w:val="20"/>
          <w:szCs w:val="20"/>
        </w:rPr>
        <w:t>In accordance with the terms and conditions set out in this Agreement and as mutually agreed upon by and between the Parties, the Promoter hereby agrees to sell and the Allottee(s) hereby agrees to purchase the said Unit.</w:t>
      </w:r>
    </w:p>
    <w:p w14:paraId="64E0D493" w14:textId="77777777" w:rsidR="000C38BF" w:rsidRPr="0010684B" w:rsidRDefault="000C38BF" w:rsidP="000C38BF">
      <w:pPr>
        <w:pStyle w:val="BodyTextIndent"/>
        <w:numPr>
          <w:ilvl w:val="0"/>
          <w:numId w:val="0"/>
        </w:numPr>
        <w:suppressAutoHyphens/>
        <w:spacing w:line="360" w:lineRule="auto"/>
        <w:rPr>
          <w:rFonts w:ascii="Bookman Old Style" w:hAnsi="Bookman Old Style"/>
          <w:sz w:val="20"/>
          <w:szCs w:val="20"/>
        </w:rPr>
      </w:pPr>
    </w:p>
    <w:p w14:paraId="2047F787" w14:textId="77777777" w:rsidR="000C38BF" w:rsidRPr="0010684B" w:rsidRDefault="000C38BF" w:rsidP="000C38BF">
      <w:pPr>
        <w:pStyle w:val="ListParagraph"/>
        <w:spacing w:line="360" w:lineRule="auto"/>
        <w:ind w:left="502"/>
        <w:jc w:val="both"/>
        <w:rPr>
          <w:rFonts w:ascii="Bookman Old Style" w:hAnsi="Bookman Old Style"/>
          <w:b/>
          <w:color w:val="000000"/>
          <w:sz w:val="20"/>
          <w:szCs w:val="20"/>
        </w:rPr>
      </w:pPr>
      <w:r w:rsidRPr="0010684B">
        <w:rPr>
          <w:rFonts w:ascii="Bookman Old Style" w:hAnsi="Bookman Old Style"/>
          <w:b/>
          <w:color w:val="000000"/>
          <w:sz w:val="20"/>
          <w:szCs w:val="20"/>
        </w:rPr>
        <w:t>NOW THIS AGREEMENT WITNESSETH AND THE PARTIES HERETO MUTUALLY AGREE ON FOLLOWING TERMS AND CONDITIONS, NAMELY:</w:t>
      </w:r>
    </w:p>
    <w:p w14:paraId="03EFADA5" w14:textId="77777777" w:rsidR="000C38BF" w:rsidRPr="0010684B" w:rsidRDefault="000C38BF" w:rsidP="000C38BF">
      <w:pPr>
        <w:pStyle w:val="ListParagraph"/>
        <w:spacing w:line="360" w:lineRule="auto"/>
        <w:ind w:left="502"/>
        <w:jc w:val="both"/>
        <w:rPr>
          <w:rFonts w:ascii="Bookman Old Style" w:hAnsi="Bookman Old Style"/>
          <w:b/>
          <w:color w:val="000000"/>
          <w:sz w:val="20"/>
          <w:szCs w:val="20"/>
        </w:rPr>
      </w:pPr>
    </w:p>
    <w:p w14:paraId="1CE53DE1" w14:textId="77777777" w:rsidR="000C38BF" w:rsidRPr="0010684B" w:rsidRDefault="000C38BF">
      <w:pPr>
        <w:pStyle w:val="NormalWeb"/>
        <w:numPr>
          <w:ilvl w:val="0"/>
          <w:numId w:val="2"/>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b/>
          <w:color w:val="000000"/>
          <w:sz w:val="20"/>
          <w:szCs w:val="20"/>
        </w:rPr>
        <w:t>TERMS</w:t>
      </w:r>
      <w:r w:rsidRPr="0010684B">
        <w:rPr>
          <w:rFonts w:ascii="Bookman Old Style" w:hAnsi="Bookman Old Style"/>
          <w:color w:val="000000"/>
          <w:sz w:val="20"/>
          <w:szCs w:val="20"/>
        </w:rPr>
        <w:t>:</w:t>
      </w:r>
    </w:p>
    <w:p w14:paraId="2183974A" w14:textId="77777777" w:rsidR="000C38BF" w:rsidRPr="0010684B" w:rsidRDefault="000C38BF">
      <w:pPr>
        <w:pStyle w:val="NormalWeb"/>
        <w:numPr>
          <w:ilvl w:val="1"/>
          <w:numId w:val="2"/>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Subject to the terms &amp; conditions as detailed in this Agreement, the Promoter hereby agrees to sell to the Allottee(s) and the Allottee(s) hereby agrees to purchase and receive the said Apartment more specifically given in the </w:t>
      </w:r>
      <w:r w:rsidRPr="0010684B">
        <w:rPr>
          <w:rFonts w:ascii="Bookman Old Style" w:hAnsi="Bookman Old Style"/>
          <w:b/>
          <w:color w:val="000000"/>
          <w:sz w:val="20"/>
          <w:szCs w:val="20"/>
        </w:rPr>
        <w:t xml:space="preserve">Schedule “B” </w:t>
      </w:r>
      <w:r w:rsidRPr="0010684B">
        <w:rPr>
          <w:rFonts w:ascii="Bookman Old Style" w:hAnsi="Bookman Old Style"/>
          <w:color w:val="000000"/>
          <w:sz w:val="20"/>
          <w:szCs w:val="20"/>
        </w:rPr>
        <w:t>hereunder</w:t>
      </w:r>
      <w:r w:rsidRPr="0010684B">
        <w:rPr>
          <w:rFonts w:ascii="Bookman Old Style" w:hAnsi="Bookman Old Style"/>
          <w:b/>
          <w:color w:val="000000"/>
          <w:sz w:val="20"/>
          <w:szCs w:val="20"/>
        </w:rPr>
        <w:t xml:space="preserve">. </w:t>
      </w:r>
    </w:p>
    <w:p w14:paraId="504FAE59"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1BE07C94" w14:textId="77777777" w:rsidR="000C38BF" w:rsidRPr="0010684B" w:rsidRDefault="000C38BF">
      <w:pPr>
        <w:pStyle w:val="NormalWeb"/>
        <w:numPr>
          <w:ilvl w:val="1"/>
          <w:numId w:val="2"/>
        </w:numPr>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Total Price of the said Unit is more particularly described in </w:t>
      </w:r>
      <w:r w:rsidRPr="0010684B">
        <w:rPr>
          <w:rFonts w:ascii="Bookman Old Style" w:hAnsi="Bookman Old Style"/>
          <w:b/>
          <w:color w:val="000000"/>
          <w:sz w:val="20"/>
          <w:szCs w:val="20"/>
        </w:rPr>
        <w:t xml:space="preserve">Part I of Schedule C </w:t>
      </w:r>
      <w:r w:rsidRPr="0010684B">
        <w:rPr>
          <w:rFonts w:ascii="Bookman Old Style" w:hAnsi="Bookman Old Style"/>
          <w:color w:val="000000"/>
          <w:sz w:val="20"/>
          <w:szCs w:val="20"/>
        </w:rPr>
        <w:t>hereunder.</w:t>
      </w:r>
    </w:p>
    <w:p w14:paraId="0E17F0FE"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4784EEBB" w14:textId="77777777" w:rsidR="000C38BF" w:rsidRPr="0010684B" w:rsidRDefault="000C38BF">
      <w:pPr>
        <w:pStyle w:val="NormalWeb"/>
        <w:numPr>
          <w:ilvl w:val="1"/>
          <w:numId w:val="2"/>
        </w:numPr>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Total Price of the said Unit as described in the </w:t>
      </w:r>
      <w:r w:rsidRPr="0010684B">
        <w:rPr>
          <w:rFonts w:ascii="Bookman Old Style" w:hAnsi="Bookman Old Style"/>
          <w:b/>
          <w:color w:val="000000"/>
          <w:sz w:val="20"/>
          <w:szCs w:val="20"/>
        </w:rPr>
        <w:t>Part I of Schedule C</w:t>
      </w:r>
      <w:r w:rsidRPr="0010684B">
        <w:rPr>
          <w:rFonts w:ascii="Bookman Old Style" w:hAnsi="Bookman Old Style"/>
          <w:color w:val="000000"/>
          <w:sz w:val="20"/>
          <w:szCs w:val="20"/>
        </w:rPr>
        <w:t xml:space="preserve"> includes the booking amount paid by the Allottee(s) to the Promoter towards the said Unit. All other charges, which are specifically mentioned in this Agreement and does not form part of Total Price, shall be paid by the Allottee(s) in addition to Total Price as per this Agreement.</w:t>
      </w:r>
    </w:p>
    <w:p w14:paraId="51C74716"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64FEF7F3" w14:textId="34B3ACA1" w:rsidR="000C38BF" w:rsidRPr="0010684B" w:rsidRDefault="000C38BF">
      <w:pPr>
        <w:pStyle w:val="NormalWeb"/>
        <w:numPr>
          <w:ilvl w:val="1"/>
          <w:numId w:val="2"/>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In addition to the Total Price above, the Allottee shall be liable and responsible to pay Taxes including but not limited to GST and </w:t>
      </w:r>
      <w:r w:rsidR="00800B14" w:rsidRPr="0010684B">
        <w:rPr>
          <w:rFonts w:ascii="Bookman Old Style" w:hAnsi="Bookman Old Style"/>
          <w:color w:val="000000"/>
          <w:sz w:val="20"/>
          <w:szCs w:val="20"/>
        </w:rPr>
        <w:t>cess</w:t>
      </w:r>
      <w:r w:rsidRPr="0010684B">
        <w:rPr>
          <w:rFonts w:ascii="Bookman Old Style" w:hAnsi="Bookman Old Style"/>
          <w:color w:val="000000"/>
          <w:sz w:val="20"/>
          <w:szCs w:val="20"/>
        </w:rPr>
        <w:t xml:space="preserve"> or any other similar taxes which may be levied, in connection with the construction of the Said Project. The Allottee shall also be liable to pay maintenance deposit, upfront maintenance charges, documentation charges, charges towards water infrastructure fund, stamp duty, registration charges and any other charges </w:t>
      </w:r>
      <w:r w:rsidRPr="0010684B">
        <w:rPr>
          <w:rFonts w:ascii="Bookman Old Style" w:hAnsi="Bookman Old Style"/>
          <w:color w:val="000000"/>
          <w:sz w:val="20"/>
          <w:szCs w:val="20"/>
        </w:rPr>
        <w:lastRenderedPageBreak/>
        <w:t xml:space="preserve">applicable at the time of registration of this Agreement, Sale Deed, Sub-Lease Deed etc. in respect of the Said Unit, which shall be exclusively borne and paid by the Allottee(s). Details of the Total Price as above payable by the Allottee(s) to the Promoter has been particularly described in </w:t>
      </w:r>
      <w:r w:rsidRPr="0010684B">
        <w:rPr>
          <w:rFonts w:ascii="Bookman Old Style" w:hAnsi="Bookman Old Style"/>
          <w:b/>
          <w:color w:val="000000"/>
          <w:sz w:val="20"/>
          <w:szCs w:val="20"/>
        </w:rPr>
        <w:t>Part I of Schedule C.</w:t>
      </w:r>
    </w:p>
    <w:p w14:paraId="247B00C4" w14:textId="77777777" w:rsidR="000C38BF" w:rsidRPr="0010684B" w:rsidRDefault="000C38BF" w:rsidP="000C38BF">
      <w:pPr>
        <w:pStyle w:val="NormalWeb"/>
        <w:spacing w:line="360" w:lineRule="auto"/>
        <w:ind w:left="1260"/>
        <w:jc w:val="both"/>
        <w:rPr>
          <w:rFonts w:ascii="Bookman Old Style" w:hAnsi="Bookman Old Style"/>
          <w:color w:val="000000"/>
          <w:sz w:val="20"/>
          <w:szCs w:val="20"/>
        </w:rPr>
      </w:pPr>
      <w:r w:rsidRPr="0010684B">
        <w:rPr>
          <w:rFonts w:ascii="Bookman Old Style" w:hAnsi="Bookman Old Style"/>
          <w:color w:val="000000"/>
          <w:sz w:val="20"/>
          <w:szCs w:val="20"/>
        </w:rPr>
        <w:t>Provided that in case there is any change/ modification/introduction of new taxes, the subsequent amount payable by the Allottee(s) to the Promoter shall be increased/ reduced based on such change/ modification/introduction.</w:t>
      </w:r>
    </w:p>
    <w:p w14:paraId="1DD930BA" w14:textId="77777777" w:rsidR="000C38BF" w:rsidRPr="0010684B" w:rsidRDefault="000C38BF" w:rsidP="000C38BF">
      <w:pPr>
        <w:pStyle w:val="NormalWeb"/>
        <w:spacing w:line="360" w:lineRule="auto"/>
        <w:ind w:left="1260"/>
        <w:jc w:val="both"/>
        <w:rPr>
          <w:rFonts w:ascii="Bookman Old Style" w:hAnsi="Bookman Old Style"/>
          <w:color w:val="000000"/>
          <w:sz w:val="20"/>
          <w:szCs w:val="20"/>
        </w:rPr>
      </w:pPr>
      <w:r w:rsidRPr="0010684B">
        <w:rPr>
          <w:rFonts w:ascii="Bookman Old Style" w:hAnsi="Bookman Old Style"/>
          <w:color w:val="000000"/>
          <w:sz w:val="20"/>
          <w:szCs w:val="20"/>
        </w:rPr>
        <w:t>Provided further that if there is any increase in the taxes after the expiry of the schedule date of completion of the Said Project as per registration with the Authority, which shall include the extension of registration, if any, granted to the Said Project by the Authority, as per the Act, the same shall not be charged from the Allottee(s).</w:t>
      </w:r>
    </w:p>
    <w:p w14:paraId="302F1B06" w14:textId="77777777" w:rsidR="000C38BF" w:rsidRPr="0010684B" w:rsidRDefault="000C38BF" w:rsidP="000C38BF">
      <w:pPr>
        <w:pStyle w:val="NormalWeb"/>
        <w:spacing w:line="360" w:lineRule="auto"/>
        <w:ind w:left="1260" w:hanging="693"/>
        <w:jc w:val="both"/>
        <w:rPr>
          <w:rFonts w:ascii="Bookman Old Style" w:hAnsi="Bookman Old Style"/>
          <w:color w:val="000000"/>
          <w:sz w:val="20"/>
          <w:szCs w:val="20"/>
        </w:rPr>
      </w:pPr>
      <w:r w:rsidRPr="0010684B">
        <w:rPr>
          <w:rFonts w:ascii="Bookman Old Style" w:hAnsi="Bookman Old Style"/>
          <w:color w:val="000000"/>
          <w:sz w:val="20"/>
          <w:szCs w:val="20"/>
        </w:rPr>
        <w:t xml:space="preserve">1.5       The Promoter shall periodically intimate to the Allottee(s), the amount payable as stated in </w:t>
      </w:r>
      <w:r w:rsidRPr="0010684B">
        <w:rPr>
          <w:rFonts w:ascii="Bookman Old Style" w:hAnsi="Bookman Old Style"/>
          <w:b/>
          <w:color w:val="000000"/>
          <w:sz w:val="20"/>
          <w:szCs w:val="20"/>
        </w:rPr>
        <w:t>Part I of Schedule C</w:t>
      </w:r>
      <w:r w:rsidRPr="0010684B">
        <w:rPr>
          <w:rFonts w:ascii="Bookman Old Style" w:hAnsi="Bookman Old Style"/>
          <w:color w:val="000000"/>
          <w:sz w:val="20"/>
          <w:szCs w:val="20"/>
        </w:rPr>
        <w:t xml:space="preserve"> to be paid in the manner provided in </w:t>
      </w:r>
      <w:r w:rsidRPr="0010684B">
        <w:rPr>
          <w:rFonts w:ascii="Bookman Old Style" w:hAnsi="Bookman Old Style"/>
          <w:b/>
          <w:color w:val="000000"/>
          <w:sz w:val="20"/>
          <w:szCs w:val="20"/>
        </w:rPr>
        <w:t>Part II of Schedule C</w:t>
      </w:r>
      <w:r w:rsidRPr="0010684B">
        <w:rPr>
          <w:rFonts w:ascii="Bookman Old Style" w:hAnsi="Bookman Old Style"/>
          <w:color w:val="000000"/>
          <w:sz w:val="20"/>
          <w:szCs w:val="20"/>
        </w:rPr>
        <w:t xml:space="preserve"> hereunder and the Allottee(s) shall make payment demanded by the Promoter within the time and in the manner specified therein. In addition, the Promoter shall provide to the Allottee(s) the details of change/ modification/introduction in taxes, which is paid or demanded along with the Acts/rules/notifications together with dates from which such taxes/levies etc. have been imposed or become effective.</w:t>
      </w:r>
    </w:p>
    <w:p w14:paraId="1A2C8BA6" w14:textId="77777777" w:rsidR="000C38BF" w:rsidRPr="0010684B" w:rsidRDefault="000C38BF">
      <w:pPr>
        <w:pStyle w:val="NormalWeb"/>
        <w:numPr>
          <w:ilvl w:val="1"/>
          <w:numId w:val="13"/>
        </w:numPr>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Total Price of said Unit includes price of land, construction of, not only the said Unit but also, the common areas, internal development charges, external development charges, cost of providing electric wiring, electrical connectivity to the said Unit, lift, water line and plumbing, finishing with paint, marbles, tiles, doors, windows, fire detection and fire-fighting equipment in the common areas, etc. and includes cost for providing all other facilities, amenities and specification to be provided within the said Unit and the Said Project. However, the Allottee is aware that in addition to the total price, the Allottee shall have to contribute an amount towards water infrastructure fund as detailed in </w:t>
      </w:r>
      <w:r w:rsidRPr="0010684B">
        <w:rPr>
          <w:rFonts w:ascii="Bookman Old Style" w:hAnsi="Bookman Old Style"/>
          <w:b/>
          <w:color w:val="000000"/>
          <w:sz w:val="20"/>
          <w:szCs w:val="20"/>
        </w:rPr>
        <w:t>Clause 1.9.</w:t>
      </w:r>
    </w:p>
    <w:p w14:paraId="39F62A4F" w14:textId="77777777" w:rsidR="000C38BF" w:rsidRPr="0010684B" w:rsidRDefault="000C38BF" w:rsidP="000C38BF">
      <w:pPr>
        <w:pStyle w:val="NormalWeb"/>
        <w:spacing w:before="0" w:beforeAutospacing="0" w:after="0" w:afterAutospacing="0" w:line="360" w:lineRule="auto"/>
        <w:ind w:left="1267" w:hanging="720"/>
        <w:jc w:val="both"/>
        <w:rPr>
          <w:rFonts w:ascii="Bookman Old Style" w:hAnsi="Bookman Old Style"/>
          <w:color w:val="000000"/>
          <w:sz w:val="20"/>
          <w:szCs w:val="20"/>
        </w:rPr>
      </w:pPr>
    </w:p>
    <w:p w14:paraId="33C1EBB9" w14:textId="77777777" w:rsidR="000C38BF" w:rsidRPr="0010684B" w:rsidRDefault="000C38BF">
      <w:pPr>
        <w:pStyle w:val="NormalWeb"/>
        <w:numPr>
          <w:ilvl w:val="1"/>
          <w:numId w:val="13"/>
        </w:numPr>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The Total Price is escalation free, save and except increases which the Allottee(s) hereby agrees to pay, due to increase on account of development charges payable to the competent authority and/or any other increase in charges/taxes/levies or introduction of new charges/levies/taxes which may be levied or imposed by the competent authority, from time to time. The Promoter </w:t>
      </w:r>
      <w:r w:rsidRPr="0010684B">
        <w:rPr>
          <w:rFonts w:ascii="Bookman Old Style" w:hAnsi="Bookman Old Style"/>
          <w:color w:val="000000"/>
          <w:sz w:val="20"/>
          <w:szCs w:val="20"/>
        </w:rPr>
        <w:lastRenderedPageBreak/>
        <w:t>undertakes and agrees that while raising a demand on the Allottee(s) for increase in development charges, cost/charges/taxes imposed by the competent authorities, the Promoter shall enclose the said notification/ order/ rules/ regulations to that effect along with the demand letter being issued to the Allottee(s), which shall only be applicable on subsequent payments.</w:t>
      </w:r>
    </w:p>
    <w:p w14:paraId="317CD593"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color w:val="000000"/>
          <w:sz w:val="20"/>
          <w:szCs w:val="20"/>
        </w:rPr>
      </w:pPr>
    </w:p>
    <w:p w14:paraId="1D1A392D"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color w:val="000000"/>
          <w:sz w:val="20"/>
          <w:szCs w:val="20"/>
        </w:rPr>
      </w:pPr>
      <w:r w:rsidRPr="0010684B">
        <w:rPr>
          <w:rFonts w:ascii="Bookman Old Style" w:hAnsi="Bookman Old Style"/>
          <w:color w:val="000000"/>
          <w:sz w:val="20"/>
          <w:szCs w:val="20"/>
        </w:rPr>
        <w:t>Provided that if there is any new imposition or increase of any development charges after the expiry of the scheduled date of completion of the Said Project as per registration with the Authority, which shall include the extension of registration, if any, granted to the Said Project by the Authority, as per the Act, the same shall not be charged from the Allottee(s).</w:t>
      </w:r>
    </w:p>
    <w:p w14:paraId="121045D9"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color w:val="000000"/>
          <w:sz w:val="20"/>
          <w:szCs w:val="20"/>
        </w:rPr>
      </w:pPr>
    </w:p>
    <w:p w14:paraId="155448C9" w14:textId="77777777" w:rsidR="000C38BF" w:rsidRPr="0010684B" w:rsidRDefault="000C38BF">
      <w:pPr>
        <w:pStyle w:val="NormalWeb"/>
        <w:numPr>
          <w:ilvl w:val="1"/>
          <w:numId w:val="13"/>
        </w:numPr>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sz w:val="20"/>
          <w:szCs w:val="20"/>
        </w:rPr>
        <w:t xml:space="preserve">The Allottee(s) shall be liable for all costs, charges and expenses [subject to maximum of Rs. 10,000/- (Rupees Ten Thousand only) in connection with the costs of the preparing, executing and registering of this Agreement or related agreements, conveyance or conveyances, transfer deeds, sub lease deed, sale deed and any other document or documents required to be executed by the Promoter for preparation and approval of such documents. </w:t>
      </w:r>
    </w:p>
    <w:p w14:paraId="5D790E46"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color w:val="000000"/>
          <w:sz w:val="20"/>
          <w:szCs w:val="20"/>
        </w:rPr>
      </w:pPr>
    </w:p>
    <w:p w14:paraId="544420F4" w14:textId="6BF25EF3" w:rsidR="005710A2" w:rsidRPr="0010684B" w:rsidRDefault="005710A2">
      <w:pPr>
        <w:pStyle w:val="NormalWeb"/>
        <w:numPr>
          <w:ilvl w:val="1"/>
          <w:numId w:val="13"/>
        </w:numPr>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color w:val="000000"/>
          <w:sz w:val="20"/>
          <w:szCs w:val="20"/>
        </w:rPr>
        <w:t>The Promoter has represented to the Allottee that it has submitted an application to the District Collector, Jaipur for extraction of ground water from existing tube wells vide its letter dated 17</w:t>
      </w:r>
      <w:r w:rsidRPr="0010684B">
        <w:rPr>
          <w:rFonts w:ascii="Bookman Old Style" w:hAnsi="Bookman Old Style"/>
          <w:color w:val="000000"/>
          <w:sz w:val="20"/>
          <w:szCs w:val="20"/>
          <w:vertAlign w:val="superscript"/>
        </w:rPr>
        <w:t>th</w:t>
      </w:r>
      <w:r w:rsidRPr="0010684B">
        <w:rPr>
          <w:rFonts w:ascii="Bookman Old Style" w:hAnsi="Bookman Old Style"/>
          <w:color w:val="000000"/>
          <w:sz w:val="20"/>
          <w:szCs w:val="20"/>
        </w:rPr>
        <w:t xml:space="preserve"> September, 2014 read with subsequent letter dated 6</w:t>
      </w:r>
      <w:r w:rsidRPr="0010684B">
        <w:rPr>
          <w:rFonts w:ascii="Bookman Old Style" w:hAnsi="Bookman Old Style"/>
          <w:color w:val="000000"/>
          <w:sz w:val="20"/>
          <w:szCs w:val="20"/>
          <w:vertAlign w:val="superscript"/>
        </w:rPr>
        <w:t>th</w:t>
      </w:r>
      <w:r w:rsidRPr="0010684B">
        <w:rPr>
          <w:rFonts w:ascii="Bookman Old Style" w:hAnsi="Bookman Old Style"/>
          <w:color w:val="000000"/>
          <w:sz w:val="20"/>
          <w:szCs w:val="20"/>
        </w:rPr>
        <w:t xml:space="preserve"> June, 2016 which is pending for disposal. The Promoter has also applied to PHED, Jaipur for supply of drinking water to Ashiana Umang which is also pending for disposal.  Till disposal of the applications, water shall be sourced through tankers. Further, the Promoter has proposed to create a water fund to meet the cost of water infrastructure to be provided by the Government or its agencies. Therefore the Allottee(s) shall be required to contribute Rs. ____ for 2 BHK Unit and Rs. ________ for </w:t>
      </w:r>
      <w:r w:rsidR="007F7CCE" w:rsidRPr="0010684B">
        <w:rPr>
          <w:rFonts w:ascii="Bookman Old Style" w:hAnsi="Bookman Old Style"/>
          <w:color w:val="000000"/>
          <w:sz w:val="20"/>
          <w:szCs w:val="20"/>
        </w:rPr>
        <w:t xml:space="preserve"> _______ 3BHK+TYPE-2 </w:t>
      </w:r>
      <w:r w:rsidRPr="0010684B">
        <w:rPr>
          <w:rFonts w:ascii="Bookman Old Style" w:hAnsi="Bookman Old Style"/>
          <w:color w:val="000000"/>
          <w:sz w:val="20"/>
          <w:szCs w:val="20"/>
        </w:rPr>
        <w:t>Unit towards cr</w:t>
      </w:r>
      <w:r w:rsidRPr="0010684B">
        <w:rPr>
          <w:rFonts w:ascii="Bookman Old Style" w:hAnsi="Bookman Old Style"/>
          <w:sz w:val="20"/>
          <w:szCs w:val="20"/>
        </w:rPr>
        <w:t xml:space="preserve">eation of water infrastructure fund. Any increase or decrease in the demand raised by Government shall be collected/ refunded to/from the Allottees proportionately. </w:t>
      </w:r>
    </w:p>
    <w:p w14:paraId="231F30BA"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color w:val="000000"/>
          <w:sz w:val="20"/>
          <w:szCs w:val="20"/>
        </w:rPr>
      </w:pPr>
    </w:p>
    <w:p w14:paraId="7E9D0D9C" w14:textId="77777777" w:rsidR="000C38BF" w:rsidRPr="0010684B" w:rsidRDefault="000C38BF">
      <w:pPr>
        <w:pStyle w:val="NormalWeb"/>
        <w:numPr>
          <w:ilvl w:val="1"/>
          <w:numId w:val="13"/>
        </w:numPr>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The Promoter has already received an advance/ booking amount from the Allottee(s) as mentioned in </w:t>
      </w:r>
      <w:r w:rsidRPr="0010684B">
        <w:rPr>
          <w:rFonts w:ascii="Bookman Old Style" w:hAnsi="Bookman Old Style"/>
          <w:b/>
          <w:color w:val="000000"/>
          <w:sz w:val="20"/>
          <w:szCs w:val="20"/>
        </w:rPr>
        <w:t>Part II of Schedule C</w:t>
      </w:r>
      <w:r w:rsidRPr="0010684B">
        <w:rPr>
          <w:rFonts w:ascii="Bookman Old Style" w:hAnsi="Bookman Old Style"/>
          <w:color w:val="000000"/>
          <w:sz w:val="20"/>
          <w:szCs w:val="20"/>
        </w:rPr>
        <w:t xml:space="preserve"> and the Allottees(s) agrees and undertakes to pay the balance amount strictly in accordance with the payment plan given in </w:t>
      </w:r>
      <w:r w:rsidRPr="0010684B">
        <w:rPr>
          <w:rFonts w:ascii="Bookman Old Style" w:hAnsi="Bookman Old Style"/>
          <w:b/>
          <w:color w:val="000000"/>
          <w:sz w:val="20"/>
          <w:szCs w:val="20"/>
        </w:rPr>
        <w:t>Part II Schedule - C</w:t>
      </w:r>
      <w:r w:rsidRPr="0010684B">
        <w:rPr>
          <w:rFonts w:ascii="Bookman Old Style" w:hAnsi="Bookman Old Style"/>
          <w:color w:val="000000"/>
          <w:sz w:val="20"/>
          <w:szCs w:val="20"/>
        </w:rPr>
        <w:t xml:space="preserve"> attached hereto.</w:t>
      </w:r>
    </w:p>
    <w:p w14:paraId="6A2002CB"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color w:val="000000"/>
          <w:sz w:val="20"/>
          <w:szCs w:val="20"/>
        </w:rPr>
      </w:pPr>
    </w:p>
    <w:p w14:paraId="69181FF4"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r w:rsidRPr="0010684B">
        <w:rPr>
          <w:rFonts w:ascii="Bookman Old Style" w:hAnsi="Bookman Old Style"/>
          <w:color w:val="000000"/>
          <w:sz w:val="20"/>
          <w:szCs w:val="20"/>
        </w:rPr>
        <w:lastRenderedPageBreak/>
        <w:t>Provided that if the Allottee(s) delays in payment towards any amount which is payable, he shall be liable to pay Delay Payment Charges. The Allottee is aware that the taxes including GST shall be payable in addition to the Delay Payment Charges for delay in payment of any due amount under this Agreement.</w:t>
      </w:r>
    </w:p>
    <w:p w14:paraId="5D8EB74B"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471AA86A" w14:textId="77777777"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The Promoter shall not make any additions and alterations in the sanctioned plans, layout plans and specifications and the nature of fixtures, fittings and amenities described therein at </w:t>
      </w:r>
      <w:r w:rsidRPr="0010684B">
        <w:rPr>
          <w:rFonts w:ascii="Bookman Old Style" w:hAnsi="Bookman Old Style"/>
          <w:b/>
          <w:color w:val="000000"/>
          <w:sz w:val="20"/>
          <w:szCs w:val="20"/>
        </w:rPr>
        <w:t xml:space="preserve">Schedule–F </w:t>
      </w:r>
      <w:r w:rsidRPr="0010684B">
        <w:rPr>
          <w:rFonts w:ascii="Bookman Old Style" w:hAnsi="Bookman Old Style"/>
          <w:color w:val="000000"/>
          <w:sz w:val="20"/>
          <w:szCs w:val="20"/>
        </w:rPr>
        <w:t xml:space="preserve">in respect of the said Unit without the previous written consent of the Allottee(s) and the Allottee(s) hereby agrees that such consent shall not be unreasonably withheld. The Allottee(s) further agrees that in case the Association gives consent for such additions/alterations, the same shall be deemed to be consent of all Allottees of Apartments in the Said Project/Whole Project, as the case may be, including the consent of the Allottee(s) as required under Section 14 of the Act. However, facilities/ services/ development works/ amenities, which are not part of the said Project but will be provided as part of the subsequent phases of Whole Project, may be changed or relocated depending upon the nature, requirements and market demand and the Promoter shall not be liable for obtaining consent for the same from the Allottee(s), unless such modification/ alteration in the facility/ service/ development works/ amenities affect the Allottee(s) directly. </w:t>
      </w:r>
    </w:p>
    <w:p w14:paraId="64BBC11F"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11ECC191" w14:textId="05A30A1C" w:rsidR="000C38BF" w:rsidRPr="0010684B" w:rsidRDefault="000C38BF" w:rsidP="000C38BF">
      <w:pPr>
        <w:pStyle w:val="NormalWeb"/>
        <w:spacing w:before="0" w:beforeAutospacing="0" w:after="0" w:afterAutospacing="0" w:line="360" w:lineRule="auto"/>
        <w:ind w:left="1134" w:hanging="567"/>
        <w:jc w:val="both"/>
        <w:rPr>
          <w:rFonts w:ascii="Bookman Old Style" w:hAnsi="Bookman Old Style"/>
          <w:color w:val="000000"/>
          <w:sz w:val="20"/>
          <w:szCs w:val="20"/>
        </w:rPr>
      </w:pPr>
      <w:r w:rsidRPr="0010684B">
        <w:rPr>
          <w:rFonts w:ascii="Bookman Old Style" w:hAnsi="Bookman Old Style"/>
          <w:color w:val="000000"/>
          <w:sz w:val="20"/>
          <w:szCs w:val="20"/>
        </w:rPr>
        <w:t xml:space="preserve">          Provided that, the Promoter may make such minor additions or alterations as may be required by the Allottee(s), or such minor changes or alterations as per the provisions of Section 14 of the Act.</w:t>
      </w:r>
    </w:p>
    <w:p w14:paraId="42CAA274"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72C7209E" w14:textId="77777777"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The Promoter shall confirm to the final Carpet area and Balcony Area that has been allotted to the Allottee(s) after the construction of the building is complete and the completion certificate is granted by the competent authority, by furnishing details of the changes, if any, in the Carpet Area. The Total Price payable for the Carpet Area and Balcony Area shall be recalculated upon confirmation by the Promoter. If there is reduction in the Carpet Area and Balcony Area then the Promoter shall refund the excess money paid by Allottee(s) within 45 days with interest from the date when such an excess amount was paid by the Allottee(s). If there is any increase in the Carpet Area and Balcony Area in total, which is not more than three percent of the Carpet Area and Balcony Area of the said Unit, allotted to the Allottee(s), the Promoter may demand that from the Allottee(s) as per the next milestone of the Payment Plan as provided in this Agreement. All these monetary adjustments whether refund or payment shall be made based on Carpet Area plus Balcony Area. Further </w:t>
      </w:r>
      <w:r w:rsidRPr="0010684B">
        <w:rPr>
          <w:rFonts w:ascii="Bookman Old Style" w:hAnsi="Bookman Old Style"/>
          <w:color w:val="000000"/>
          <w:sz w:val="20"/>
          <w:szCs w:val="20"/>
        </w:rPr>
        <w:lastRenderedPageBreak/>
        <w:t>Carpet Area shall be measured from brick to brick and Balcony Area shall be up to the outer edge of the balcony slab.</w:t>
      </w:r>
    </w:p>
    <w:p w14:paraId="5C3B3D7D"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67B2DA6C" w14:textId="77777777"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Subject to </w:t>
      </w:r>
      <w:r w:rsidRPr="0010684B">
        <w:rPr>
          <w:rFonts w:ascii="Bookman Old Style" w:hAnsi="Bookman Old Style"/>
          <w:b/>
          <w:color w:val="000000"/>
          <w:sz w:val="20"/>
          <w:szCs w:val="20"/>
        </w:rPr>
        <w:t>Clause 9.3</w:t>
      </w:r>
      <w:r w:rsidRPr="0010684B">
        <w:rPr>
          <w:rFonts w:ascii="Bookman Old Style" w:hAnsi="Bookman Old Style"/>
          <w:color w:val="000000"/>
          <w:sz w:val="20"/>
          <w:szCs w:val="20"/>
        </w:rPr>
        <w:t>, the Promoter agrees and acknowledges, the Allottee(s) shall have the right to the said Unit as mentioned below:</w:t>
      </w:r>
    </w:p>
    <w:p w14:paraId="53723E4B" w14:textId="77777777" w:rsidR="000C38BF" w:rsidRPr="0010684B" w:rsidRDefault="000C38BF">
      <w:pPr>
        <w:pStyle w:val="NormalWeb"/>
        <w:numPr>
          <w:ilvl w:val="0"/>
          <w:numId w:val="18"/>
        </w:numPr>
        <w:spacing w:before="0" w:beforeAutospacing="0" w:after="0" w:afterAutospacing="0" w:line="360" w:lineRule="auto"/>
        <w:ind w:left="1985" w:hanging="567"/>
        <w:jc w:val="both"/>
        <w:rPr>
          <w:rFonts w:ascii="Bookman Old Style" w:hAnsi="Bookman Old Style"/>
          <w:color w:val="000000"/>
          <w:sz w:val="20"/>
          <w:szCs w:val="20"/>
        </w:rPr>
      </w:pPr>
      <w:r w:rsidRPr="0010684B">
        <w:rPr>
          <w:rFonts w:ascii="Bookman Old Style" w:hAnsi="Bookman Old Style"/>
          <w:color w:val="000000"/>
          <w:sz w:val="20"/>
          <w:szCs w:val="20"/>
        </w:rPr>
        <w:t>The Allottee(s) shall have exclusive ownership of the Unit.</w:t>
      </w:r>
    </w:p>
    <w:p w14:paraId="60CCB403" w14:textId="77777777" w:rsidR="000C38BF" w:rsidRPr="0010684B" w:rsidRDefault="000C38BF">
      <w:pPr>
        <w:pStyle w:val="NormalWeb"/>
        <w:numPr>
          <w:ilvl w:val="0"/>
          <w:numId w:val="18"/>
        </w:numPr>
        <w:spacing w:before="0" w:beforeAutospacing="0" w:after="0" w:afterAutospacing="0" w:line="360" w:lineRule="auto"/>
        <w:ind w:left="1985" w:hanging="567"/>
        <w:jc w:val="both"/>
        <w:rPr>
          <w:rFonts w:ascii="Bookman Old Style" w:hAnsi="Bookman Old Style"/>
          <w:color w:val="000000"/>
          <w:sz w:val="20"/>
          <w:szCs w:val="20"/>
        </w:rPr>
      </w:pPr>
      <w:r w:rsidRPr="0010684B">
        <w:rPr>
          <w:rFonts w:ascii="Bookman Old Style" w:hAnsi="Bookman Old Style"/>
          <w:color w:val="000000"/>
          <w:sz w:val="20"/>
          <w:szCs w:val="20"/>
        </w:rPr>
        <w:t>The Allottee(s) shall also have undivided proportionate ownership and share in the common areas of the Whole Project. Since the share/ interest of Allottee(s) in the common areas of the Whole Project is indivisible and cannot be divided or separated, the Allottee(s) shall use the common areas, along with other occupants and maintenance staff etc., without causing any inconvenience or hindrance to them.</w:t>
      </w:r>
    </w:p>
    <w:p w14:paraId="2822BF18" w14:textId="77777777" w:rsidR="000C38BF" w:rsidRPr="0010684B" w:rsidRDefault="000C38BF">
      <w:pPr>
        <w:pStyle w:val="NormalWeb"/>
        <w:numPr>
          <w:ilvl w:val="0"/>
          <w:numId w:val="18"/>
        </w:numPr>
        <w:spacing w:before="0" w:beforeAutospacing="0" w:after="0" w:afterAutospacing="0" w:line="360" w:lineRule="auto"/>
        <w:ind w:left="1985" w:hanging="567"/>
        <w:jc w:val="both"/>
        <w:rPr>
          <w:rFonts w:ascii="Bookman Old Style" w:hAnsi="Bookman Old Style"/>
          <w:color w:val="000000"/>
          <w:sz w:val="20"/>
          <w:szCs w:val="20"/>
        </w:rPr>
      </w:pPr>
      <w:r w:rsidRPr="0010684B">
        <w:rPr>
          <w:rFonts w:ascii="Bookman Old Style" w:hAnsi="Bookman Old Style"/>
          <w:color w:val="000000"/>
          <w:sz w:val="20"/>
          <w:szCs w:val="20"/>
        </w:rPr>
        <w:t xml:space="preserve">That the computation of the price of the Unit includes recovery of price of land, construction of, not only the Unit but also, the common areas, internal development charges, external development charges, cost of providing electric wiring, electrical connectivity to the Unit, lift, water line and plumbing, finishing with paint, marbles, tiles, doors, windows, fire detection and firefighting equipment in the common areas, etc. and includes cost for providing all other facilities, amenities and specification to be provided within the Unit and the Said Project as detailed in </w:t>
      </w:r>
      <w:r w:rsidRPr="0010684B">
        <w:rPr>
          <w:rFonts w:ascii="Bookman Old Style" w:hAnsi="Bookman Old Style"/>
          <w:b/>
          <w:color w:val="000000"/>
          <w:sz w:val="20"/>
          <w:szCs w:val="20"/>
        </w:rPr>
        <w:t>Part I of Schedule C</w:t>
      </w:r>
      <w:r w:rsidRPr="0010684B">
        <w:rPr>
          <w:rFonts w:ascii="Bookman Old Style" w:hAnsi="Bookman Old Style"/>
          <w:color w:val="000000"/>
          <w:sz w:val="20"/>
          <w:szCs w:val="20"/>
        </w:rPr>
        <w:t xml:space="preserve">. The Allottee is aware that the amount towards water infrastructure fund as detailed in </w:t>
      </w:r>
      <w:r w:rsidRPr="0010684B">
        <w:rPr>
          <w:rFonts w:ascii="Bookman Old Style" w:hAnsi="Bookman Old Style"/>
          <w:b/>
          <w:color w:val="000000"/>
          <w:sz w:val="20"/>
          <w:szCs w:val="20"/>
        </w:rPr>
        <w:t>clause 1.9</w:t>
      </w:r>
      <w:r w:rsidRPr="0010684B">
        <w:rPr>
          <w:rFonts w:ascii="Bookman Old Style" w:hAnsi="Bookman Old Style"/>
          <w:color w:val="000000"/>
          <w:sz w:val="20"/>
          <w:szCs w:val="20"/>
        </w:rPr>
        <w:t xml:space="preserve"> shall be payable in addition to the total price</w:t>
      </w:r>
    </w:p>
    <w:p w14:paraId="5809B3B0" w14:textId="77777777" w:rsidR="000C38BF" w:rsidRPr="0010684B" w:rsidRDefault="000C38BF">
      <w:pPr>
        <w:pStyle w:val="NormalWeb"/>
        <w:numPr>
          <w:ilvl w:val="0"/>
          <w:numId w:val="18"/>
        </w:numPr>
        <w:spacing w:before="0" w:beforeAutospacing="0" w:after="0" w:afterAutospacing="0" w:line="360" w:lineRule="auto"/>
        <w:ind w:left="1985" w:hanging="567"/>
        <w:jc w:val="both"/>
        <w:rPr>
          <w:rFonts w:ascii="Bookman Old Style" w:hAnsi="Bookman Old Style"/>
          <w:color w:val="000000"/>
          <w:sz w:val="20"/>
          <w:szCs w:val="20"/>
        </w:rPr>
      </w:pPr>
      <w:r w:rsidRPr="0010684B">
        <w:rPr>
          <w:rFonts w:ascii="Bookman Old Style" w:hAnsi="Bookman Old Style"/>
          <w:color w:val="000000"/>
          <w:sz w:val="20"/>
          <w:szCs w:val="20"/>
        </w:rPr>
        <w:t xml:space="preserve">To assess the extent of development of the Said Project and his Unit, the Allottee(s) may visit the Said Project. However, the Promoter discourages such kind of visit by the Allottee(s) and his/her family members due to the risk at construction site. If the Allottee decides to visit site, he/she shall take due care and proper safety measures while visiting the site as construction activities are in full swing and the Promoter shall not in any way be held responsible for any accident, fall of any object, mis-happening etc.  caused to/with Allottee(s) and his/her accompanying persons while using the Site. Further, the Promoter strictly prohibits the visit of children at construction site. </w:t>
      </w:r>
    </w:p>
    <w:p w14:paraId="073F5B15" w14:textId="77777777" w:rsidR="000C38BF" w:rsidRPr="0010684B" w:rsidRDefault="000C38BF" w:rsidP="000C38BF">
      <w:pPr>
        <w:pStyle w:val="NormalWeb"/>
        <w:spacing w:before="0" w:beforeAutospacing="0" w:after="0" w:afterAutospacing="0" w:line="360" w:lineRule="auto"/>
        <w:ind w:left="1985"/>
        <w:jc w:val="both"/>
        <w:rPr>
          <w:rFonts w:ascii="Bookman Old Style" w:hAnsi="Bookman Old Style"/>
          <w:color w:val="000000"/>
          <w:sz w:val="20"/>
          <w:szCs w:val="20"/>
        </w:rPr>
      </w:pPr>
    </w:p>
    <w:p w14:paraId="2495D693" w14:textId="131295D3"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sz w:val="20"/>
          <w:szCs w:val="20"/>
        </w:rPr>
      </w:pPr>
      <w:r w:rsidRPr="0010684B">
        <w:rPr>
          <w:rFonts w:ascii="Bookman Old Style" w:hAnsi="Bookman Old Style"/>
          <w:sz w:val="20"/>
          <w:szCs w:val="20"/>
        </w:rPr>
        <w:t xml:space="preserve">The Allottee(s) understands that the </w:t>
      </w:r>
      <w:r w:rsidR="00055E02" w:rsidRPr="0010684B">
        <w:rPr>
          <w:rFonts w:ascii="Bookman Old Style" w:hAnsi="Bookman Old Style"/>
          <w:sz w:val="20"/>
          <w:szCs w:val="20"/>
        </w:rPr>
        <w:t xml:space="preserve">project </w:t>
      </w:r>
      <w:r w:rsidRPr="0010684B">
        <w:rPr>
          <w:rFonts w:ascii="Bookman Old Style" w:hAnsi="Bookman Old Style"/>
          <w:sz w:val="20"/>
          <w:szCs w:val="20"/>
        </w:rPr>
        <w:t xml:space="preserve">comprises of open and covered parking space spread across the Whole Project. For day-to-day comfort of all the residents, the Promoter has earmarked the parking space(s) for exclusive use of each </w:t>
      </w:r>
      <w:r w:rsidR="00055E02" w:rsidRPr="0010684B">
        <w:rPr>
          <w:rFonts w:ascii="Bookman Old Style" w:hAnsi="Bookman Old Style"/>
          <w:sz w:val="20"/>
          <w:szCs w:val="20"/>
        </w:rPr>
        <w:t>U</w:t>
      </w:r>
      <w:r w:rsidRPr="0010684B">
        <w:rPr>
          <w:rFonts w:ascii="Bookman Old Style" w:hAnsi="Bookman Old Style"/>
          <w:sz w:val="20"/>
          <w:szCs w:val="20"/>
        </w:rPr>
        <w:t xml:space="preserve">nit. Those allottee(s) who have not availed the option of covered parking will be earmarked open parking. </w:t>
      </w:r>
    </w:p>
    <w:p w14:paraId="235583BF"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sz w:val="20"/>
          <w:szCs w:val="20"/>
        </w:rPr>
      </w:pPr>
    </w:p>
    <w:p w14:paraId="22ABEEA9"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sz w:val="20"/>
          <w:szCs w:val="20"/>
        </w:rPr>
      </w:pPr>
      <w:r w:rsidRPr="0010684B">
        <w:rPr>
          <w:rFonts w:ascii="Bookman Old Style" w:hAnsi="Bookman Old Style"/>
          <w:sz w:val="20"/>
          <w:szCs w:val="20"/>
        </w:rPr>
        <w:t xml:space="preserve">Further, the Allottee(s) understand and agrees that every allottee will be entitled to one parking duly earmarked and some units may be earmarked with more than one parking and the parking so earmarked and the unallotted parking space shall form part of the Limited Common Areas and Facilities of the Whole Project.   </w:t>
      </w:r>
    </w:p>
    <w:p w14:paraId="38EF8CAE"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sz w:val="20"/>
          <w:szCs w:val="20"/>
        </w:rPr>
      </w:pPr>
    </w:p>
    <w:p w14:paraId="58F4CD65" w14:textId="658E6AE3"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sz w:val="20"/>
          <w:szCs w:val="20"/>
        </w:rPr>
      </w:pPr>
      <w:r w:rsidRPr="0010684B">
        <w:rPr>
          <w:rFonts w:ascii="Bookman Old Style" w:hAnsi="Bookman Old Style"/>
          <w:sz w:val="20"/>
          <w:szCs w:val="20"/>
        </w:rPr>
        <w:t xml:space="preserve">The Allottee(s) understands that in order to maintain the administration of the Project, the Promoter has earmarked the parking spaces and the Allottee undertakes to park his vehicle strictly in the parking space earmarked to him and not anywhere else in the Project. The Parking Space earmarked to the Allottee shall be meant exclusively for parking of specific number of vehicles and under no circumstances the Allottee will be allowed to park vehicles more than the parking space allotted to him or anywhere else in the </w:t>
      </w:r>
      <w:r w:rsidR="00055E02" w:rsidRPr="0010684B">
        <w:rPr>
          <w:rFonts w:ascii="Bookman Old Style" w:hAnsi="Bookman Old Style"/>
          <w:sz w:val="20"/>
          <w:szCs w:val="20"/>
        </w:rPr>
        <w:t>Whole Project</w:t>
      </w:r>
      <w:r w:rsidRPr="0010684B">
        <w:rPr>
          <w:rFonts w:ascii="Bookman Old Style" w:hAnsi="Bookman Old Style"/>
          <w:sz w:val="20"/>
          <w:szCs w:val="20"/>
        </w:rPr>
        <w:t xml:space="preserve">. Further the </w:t>
      </w:r>
      <w:r w:rsidR="00055E02" w:rsidRPr="0010684B">
        <w:rPr>
          <w:rFonts w:ascii="Bookman Old Style" w:hAnsi="Bookman Old Style"/>
          <w:sz w:val="20"/>
          <w:szCs w:val="20"/>
        </w:rPr>
        <w:t>Allottee</w:t>
      </w:r>
      <w:r w:rsidRPr="0010684B">
        <w:rPr>
          <w:rFonts w:ascii="Bookman Old Style" w:hAnsi="Bookman Old Style"/>
          <w:sz w:val="20"/>
          <w:szCs w:val="20"/>
        </w:rPr>
        <w:t xml:space="preserve"> agrees that the </w:t>
      </w:r>
      <w:r w:rsidR="00055E02" w:rsidRPr="0010684B">
        <w:rPr>
          <w:rFonts w:ascii="Bookman Old Style" w:hAnsi="Bookman Old Style"/>
          <w:sz w:val="20"/>
          <w:szCs w:val="20"/>
        </w:rPr>
        <w:t>Promoter</w:t>
      </w:r>
      <w:r w:rsidRPr="0010684B">
        <w:rPr>
          <w:rFonts w:ascii="Bookman Old Style" w:hAnsi="Bookman Old Style"/>
          <w:sz w:val="20"/>
          <w:szCs w:val="20"/>
        </w:rPr>
        <w:t xml:space="preserve"> or the Association reserves the right to restrict the entry of additional vehicles owned by the Allottee within the Project, in case the Allottee has been allotted one parking space only.</w:t>
      </w:r>
    </w:p>
    <w:p w14:paraId="427881E5"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sz w:val="20"/>
          <w:szCs w:val="20"/>
        </w:rPr>
      </w:pPr>
    </w:p>
    <w:p w14:paraId="241BFEBE" w14:textId="7AACECFD"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sz w:val="20"/>
          <w:szCs w:val="20"/>
        </w:rPr>
      </w:pPr>
      <w:r w:rsidRPr="0010684B">
        <w:rPr>
          <w:rFonts w:ascii="Bookman Old Style" w:hAnsi="Bookman Old Style"/>
          <w:color w:val="000000"/>
          <w:sz w:val="20"/>
          <w:szCs w:val="20"/>
        </w:rPr>
        <w:t xml:space="preserve">The Promoter has informed the Allottee and the Allottee has agreed that the parking spaces are distributed in the Whole Project and shall be developed in phased wise manner. It may happen that in a Phase / Project there may not be sufficient parking spaces as compared to the number of Units developed in a particular Phase. In such a condition, the Promoter shall make temporary arrangements for parking the vehicles till the time permanent parking spaces are earmarked in </w:t>
      </w:r>
      <w:r w:rsidR="00055E02" w:rsidRPr="0010684B">
        <w:rPr>
          <w:rFonts w:ascii="Bookman Old Style" w:hAnsi="Bookman Old Style"/>
          <w:color w:val="000000"/>
          <w:sz w:val="20"/>
          <w:szCs w:val="20"/>
        </w:rPr>
        <w:t>other</w:t>
      </w:r>
      <w:r w:rsidRPr="0010684B">
        <w:rPr>
          <w:rFonts w:ascii="Bookman Old Style" w:hAnsi="Bookman Old Style"/>
          <w:color w:val="000000"/>
          <w:sz w:val="20"/>
          <w:szCs w:val="20"/>
        </w:rPr>
        <w:t xml:space="preserve"> phases. Further, allottee(s) of </w:t>
      </w:r>
      <w:r w:rsidR="00055E02" w:rsidRPr="0010684B">
        <w:rPr>
          <w:rFonts w:ascii="Bookman Old Style" w:hAnsi="Bookman Old Style"/>
          <w:color w:val="000000"/>
          <w:sz w:val="20"/>
          <w:szCs w:val="20"/>
        </w:rPr>
        <w:t xml:space="preserve">other </w:t>
      </w:r>
      <w:r w:rsidRPr="0010684B">
        <w:rPr>
          <w:rFonts w:ascii="Bookman Old Style" w:hAnsi="Bookman Old Style"/>
          <w:color w:val="000000"/>
          <w:sz w:val="20"/>
          <w:szCs w:val="20"/>
        </w:rPr>
        <w:t xml:space="preserve">phases may also be earmarked parking space in the </w:t>
      </w:r>
      <w:r w:rsidR="00055E02" w:rsidRPr="0010684B">
        <w:rPr>
          <w:rFonts w:ascii="Bookman Old Style" w:hAnsi="Bookman Old Style"/>
          <w:color w:val="000000"/>
          <w:sz w:val="20"/>
          <w:szCs w:val="20"/>
        </w:rPr>
        <w:t>Said Project</w:t>
      </w:r>
      <w:r w:rsidRPr="0010684B">
        <w:rPr>
          <w:rFonts w:ascii="Bookman Old Style" w:hAnsi="Bookman Old Style"/>
          <w:color w:val="000000"/>
          <w:sz w:val="20"/>
          <w:szCs w:val="20"/>
        </w:rPr>
        <w:t xml:space="preserve"> and the Allottee shall not have any objection to this.</w:t>
      </w:r>
    </w:p>
    <w:p w14:paraId="61087C9D" w14:textId="77777777" w:rsidR="000C38BF" w:rsidRPr="0010684B" w:rsidRDefault="000C38BF" w:rsidP="000C38BF">
      <w:pPr>
        <w:pStyle w:val="ListParagraph"/>
        <w:spacing w:line="360" w:lineRule="auto"/>
        <w:ind w:left="1260" w:hanging="720"/>
        <w:rPr>
          <w:rFonts w:ascii="Bookman Old Style" w:hAnsi="Bookman Old Style"/>
          <w:color w:val="000000"/>
          <w:sz w:val="20"/>
          <w:szCs w:val="20"/>
        </w:rPr>
      </w:pPr>
    </w:p>
    <w:p w14:paraId="1DA178B7" w14:textId="77777777"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The</w:t>
      </w:r>
      <w:r w:rsidRPr="0010684B">
        <w:rPr>
          <w:rFonts w:ascii="Bookman Old Style" w:hAnsi="Bookman Old Style"/>
          <w:sz w:val="20"/>
          <w:szCs w:val="20"/>
        </w:rPr>
        <w:t xml:space="preserve"> Allottee(s) agrees and understands that except as described in </w:t>
      </w:r>
      <w:r w:rsidRPr="0010684B">
        <w:rPr>
          <w:rFonts w:ascii="Bookman Old Style" w:hAnsi="Bookman Old Style"/>
          <w:b/>
          <w:sz w:val="20"/>
          <w:szCs w:val="20"/>
        </w:rPr>
        <w:t>Schedule B</w:t>
      </w:r>
      <w:r w:rsidRPr="0010684B">
        <w:rPr>
          <w:rFonts w:ascii="Bookman Old Style" w:hAnsi="Bookman Old Style"/>
          <w:sz w:val="20"/>
          <w:szCs w:val="20"/>
        </w:rPr>
        <w:t xml:space="preserve"> attached hereto, the Allottee(s) shall have no ownership claim or right of any nature in respect of any un-allotted saleable spaces in t</w:t>
      </w:r>
      <w:r w:rsidRPr="0010684B">
        <w:rPr>
          <w:rFonts w:ascii="Bookman Old Style" w:hAnsi="Bookman Old Style"/>
          <w:color w:val="000000"/>
          <w:sz w:val="20"/>
          <w:szCs w:val="20"/>
        </w:rPr>
        <w:t>h</w:t>
      </w:r>
      <w:r w:rsidRPr="0010684B">
        <w:rPr>
          <w:rFonts w:ascii="Bookman Old Style" w:hAnsi="Bookman Old Style"/>
          <w:sz w:val="20"/>
          <w:szCs w:val="20"/>
        </w:rPr>
        <w:t>e Said Project/Whole Project. Such un-allotted saleable spaces shall remain the exclusive property of the Promoter, which it shall be free to deal with, in accordance with applica</w:t>
      </w:r>
      <w:r w:rsidRPr="0010684B">
        <w:rPr>
          <w:rFonts w:ascii="Bookman Old Style" w:hAnsi="Bookman Old Style"/>
          <w:color w:val="000000"/>
          <w:sz w:val="20"/>
          <w:szCs w:val="20"/>
        </w:rPr>
        <w:t>b</w:t>
      </w:r>
      <w:r w:rsidRPr="0010684B">
        <w:rPr>
          <w:rFonts w:ascii="Bookman Old Style" w:hAnsi="Bookman Old Style"/>
          <w:sz w:val="20"/>
          <w:szCs w:val="20"/>
        </w:rPr>
        <w:t xml:space="preserve">le laws. </w:t>
      </w:r>
      <w:r w:rsidRPr="0010684B">
        <w:rPr>
          <w:rFonts w:ascii="Bookman Old Style" w:hAnsi="Bookman Old Style"/>
          <w:color w:val="000000"/>
          <w:sz w:val="20"/>
          <w:szCs w:val="20"/>
        </w:rPr>
        <w:t>Convenient shops, shops, ATM space, kiosk etc. built in any part of the Said Project/Whole Project are in the nature of saleable Apartment and therefore shall be the exclusive property of the Promoter and he shall be free to deal with it.</w:t>
      </w:r>
    </w:p>
    <w:p w14:paraId="56A0CA9D"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sz w:val="20"/>
          <w:szCs w:val="20"/>
        </w:rPr>
      </w:pPr>
    </w:p>
    <w:p w14:paraId="7189C379" w14:textId="79EE3AE6"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sz w:val="20"/>
          <w:szCs w:val="20"/>
        </w:rPr>
      </w:pPr>
      <w:r w:rsidRPr="0010684B">
        <w:rPr>
          <w:rFonts w:ascii="Bookman Old Style" w:hAnsi="Bookman Old Style"/>
          <w:sz w:val="20"/>
          <w:szCs w:val="20"/>
        </w:rPr>
        <w:lastRenderedPageBreak/>
        <w:t>The Promoter shall be exclusively entitled to install its signage, hoarding, any other kind of branding for its any past, present and future projects at any suitable place in the</w:t>
      </w:r>
      <w:r w:rsidR="00055E02" w:rsidRPr="0010684B">
        <w:rPr>
          <w:rFonts w:ascii="Bookman Old Style" w:hAnsi="Bookman Old Style"/>
          <w:sz w:val="20"/>
          <w:szCs w:val="20"/>
        </w:rPr>
        <w:t xml:space="preserve"> whole </w:t>
      </w:r>
      <w:r w:rsidRPr="0010684B">
        <w:rPr>
          <w:rFonts w:ascii="Bookman Old Style" w:hAnsi="Bookman Old Style"/>
          <w:sz w:val="20"/>
          <w:szCs w:val="20"/>
        </w:rPr>
        <w:t xml:space="preserve">Project and the Allottee and the Owner’s Association shall not have or shall not obstruct on exploitation of this right by the Promoter. </w:t>
      </w:r>
    </w:p>
    <w:p w14:paraId="4D1CDC03"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sz w:val="20"/>
          <w:szCs w:val="20"/>
        </w:rPr>
      </w:pPr>
    </w:p>
    <w:p w14:paraId="67313E06" w14:textId="77777777"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sz w:val="20"/>
          <w:szCs w:val="20"/>
        </w:rPr>
      </w:pPr>
      <w:r w:rsidRPr="0010684B">
        <w:rPr>
          <w:rFonts w:ascii="Bookman Old Style" w:hAnsi="Bookman Old Style"/>
          <w:sz w:val="20"/>
          <w:szCs w:val="20"/>
        </w:rPr>
        <w:t>The Allottee agrees that if the Allottee(s) delays in payment towards any amount which is payable, he shall be liable to pay Delay Payment Charges plus taxes at the prescribed rates. The obligations of the Allottee(s) to pay the amount and the liability towards Delay Payment Charges as aforesaid may be reduced when mutually agreed to between the Promoter and the Allottee(s).</w:t>
      </w:r>
    </w:p>
    <w:p w14:paraId="67254B56"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sz w:val="20"/>
          <w:szCs w:val="20"/>
        </w:rPr>
      </w:pPr>
    </w:p>
    <w:p w14:paraId="1CC8164F" w14:textId="2F061E58"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sz w:val="20"/>
          <w:szCs w:val="20"/>
        </w:rPr>
        <w:t xml:space="preserve">Lawn Area, parking, storages or any other area exclusively earmarked for a particular Allottee by the Promoter shall form part of Limited Common Areas </w:t>
      </w:r>
      <w:r w:rsidR="009F4947" w:rsidRPr="0010684B">
        <w:rPr>
          <w:rFonts w:ascii="Bookman Old Style" w:hAnsi="Bookman Old Style"/>
          <w:sz w:val="20"/>
          <w:szCs w:val="20"/>
        </w:rPr>
        <w:t>a</w:t>
      </w:r>
      <w:r w:rsidRPr="0010684B">
        <w:rPr>
          <w:rFonts w:ascii="Bookman Old Style" w:hAnsi="Bookman Old Style"/>
          <w:sz w:val="20"/>
          <w:szCs w:val="20"/>
        </w:rPr>
        <w:t>nd Facilities for use and enjoyment of that Allottee to the exclusion of other Allottees.</w:t>
      </w:r>
    </w:p>
    <w:p w14:paraId="430C9609" w14:textId="77777777" w:rsidR="000C38BF" w:rsidRPr="0010684B" w:rsidRDefault="000C38BF" w:rsidP="000C38BF">
      <w:pPr>
        <w:pStyle w:val="NormalWeb"/>
        <w:widowControl w:val="0"/>
        <w:overflowPunct w:val="0"/>
        <w:autoSpaceDE w:val="0"/>
        <w:autoSpaceDN w:val="0"/>
        <w:adjustRightInd w:val="0"/>
        <w:spacing w:before="0" w:beforeAutospacing="0" w:after="0" w:afterAutospacing="0" w:line="360" w:lineRule="auto"/>
        <w:ind w:left="1260"/>
        <w:jc w:val="both"/>
        <w:rPr>
          <w:rFonts w:ascii="Bookman Old Style" w:hAnsi="Bookman Old Style"/>
          <w:color w:val="000000"/>
          <w:sz w:val="20"/>
          <w:szCs w:val="20"/>
        </w:rPr>
      </w:pPr>
    </w:p>
    <w:p w14:paraId="54E4C018" w14:textId="77777777"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eastAsia="Calibri" w:hAnsi="Bookman Old Style"/>
          <w:sz w:val="20"/>
          <w:szCs w:val="20"/>
        </w:rPr>
        <w:t xml:space="preserve">The </w:t>
      </w:r>
      <w:r w:rsidRPr="0010684B">
        <w:rPr>
          <w:rFonts w:ascii="Bookman Old Style" w:hAnsi="Bookman Old Style"/>
          <w:color w:val="000000"/>
          <w:sz w:val="20"/>
          <w:szCs w:val="20"/>
        </w:rPr>
        <w:t>Allottee</w:t>
      </w:r>
      <w:r w:rsidRPr="0010684B">
        <w:rPr>
          <w:rFonts w:ascii="Bookman Old Style" w:eastAsia="Calibri" w:hAnsi="Bookman Old Style"/>
          <w:sz w:val="20"/>
          <w:szCs w:val="20"/>
        </w:rPr>
        <w:t xml:space="preserve">(s) hereby agrees and acknowledges that the </w:t>
      </w:r>
      <w:r w:rsidRPr="0010684B">
        <w:rPr>
          <w:rFonts w:ascii="Bookman Old Style" w:hAnsi="Bookman Old Style"/>
          <w:sz w:val="20"/>
          <w:szCs w:val="20"/>
        </w:rPr>
        <w:t xml:space="preserve">Promoter </w:t>
      </w:r>
      <w:r w:rsidRPr="0010684B">
        <w:rPr>
          <w:rFonts w:ascii="Bookman Old Style" w:eastAsia="Calibri" w:hAnsi="Bookman Old Style"/>
          <w:sz w:val="20"/>
          <w:szCs w:val="20"/>
        </w:rPr>
        <w:t>shall not be under any obligation to provide any services and/or facilities except as specifically mentioned in this Agreement.</w:t>
      </w:r>
    </w:p>
    <w:p w14:paraId="66AA36FA" w14:textId="77777777" w:rsidR="000C38BF" w:rsidRPr="0010684B" w:rsidRDefault="000C38BF" w:rsidP="000C38BF">
      <w:pPr>
        <w:pStyle w:val="NormalWeb"/>
        <w:widowControl w:val="0"/>
        <w:overflowPunct w:val="0"/>
        <w:autoSpaceDE w:val="0"/>
        <w:autoSpaceDN w:val="0"/>
        <w:adjustRightInd w:val="0"/>
        <w:spacing w:before="0" w:beforeAutospacing="0" w:after="0" w:afterAutospacing="0" w:line="360" w:lineRule="auto"/>
        <w:ind w:left="1260"/>
        <w:jc w:val="both"/>
        <w:rPr>
          <w:rFonts w:ascii="Bookman Old Style" w:hAnsi="Bookman Old Style"/>
          <w:color w:val="000000"/>
          <w:sz w:val="20"/>
          <w:szCs w:val="20"/>
        </w:rPr>
      </w:pPr>
    </w:p>
    <w:p w14:paraId="2B0C01FE" w14:textId="77777777"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eastAsia="Calibri" w:hAnsi="Bookman Old Style"/>
          <w:color w:val="000000"/>
          <w:sz w:val="20"/>
          <w:szCs w:val="20"/>
        </w:rPr>
        <w:t>The</w:t>
      </w:r>
      <w:r w:rsidRPr="0010684B">
        <w:rPr>
          <w:rFonts w:ascii="Bookman Old Style" w:hAnsi="Bookman Old Style"/>
          <w:color w:val="000000"/>
          <w:sz w:val="20"/>
          <w:szCs w:val="20"/>
        </w:rPr>
        <w:t xml:space="preserve"> Promote</w:t>
      </w:r>
      <w:r w:rsidRPr="0010684B">
        <w:rPr>
          <w:rFonts w:ascii="Bookman Old Style" w:eastAsia="Calibri" w:hAnsi="Bookman Old Style"/>
          <w:color w:val="000000"/>
          <w:sz w:val="20"/>
          <w:szCs w:val="20"/>
        </w:rPr>
        <w:t>r agrees to pay all outgoings/ dues before t</w:t>
      </w:r>
      <w:r w:rsidRPr="0010684B">
        <w:rPr>
          <w:rFonts w:ascii="Bookman Old Style" w:hAnsi="Bookman Old Style"/>
          <w:color w:val="000000"/>
          <w:sz w:val="20"/>
          <w:szCs w:val="20"/>
        </w:rPr>
        <w:t>ransferri</w:t>
      </w:r>
      <w:r w:rsidRPr="0010684B">
        <w:rPr>
          <w:rFonts w:ascii="Bookman Old Style" w:eastAsia="Calibri" w:hAnsi="Bookman Old Style"/>
          <w:color w:val="000000"/>
          <w:sz w:val="20"/>
          <w:szCs w:val="20"/>
        </w:rPr>
        <w:t>ng the physical possession of the said Unit to the Allottee(s) which it has collected from the Allottee(s), for the payment of</w:t>
      </w:r>
      <w:r w:rsidRPr="0010684B">
        <w:rPr>
          <w:rFonts w:ascii="Bookman Old Style" w:hAnsi="Bookman Old Style"/>
          <w:color w:val="000000"/>
          <w:sz w:val="20"/>
          <w:szCs w:val="20"/>
        </w:rPr>
        <w:t xml:space="preserve"> outgoings/dues. If the Promoter fails to pay all or any of the outgoings/ dues collected by it from the Allottee(s) before transferring the said Unit to the Allottee(s), the Promoter agrees to be liable, even after the transfer of the said Unit, to pay such outgoings/ dues and penal charges, if any, to the authority or person to whom they are payable and be liable for the cost of any legal proceedings which may be taken therefore by such authority or person.</w:t>
      </w:r>
    </w:p>
    <w:p w14:paraId="06B539B4" w14:textId="77777777" w:rsidR="000C38BF" w:rsidRPr="0010684B" w:rsidRDefault="000C38BF" w:rsidP="000C38BF">
      <w:pPr>
        <w:pStyle w:val="NormalWeb"/>
        <w:widowControl w:val="0"/>
        <w:overflowPunct w:val="0"/>
        <w:autoSpaceDE w:val="0"/>
        <w:autoSpaceDN w:val="0"/>
        <w:adjustRightInd w:val="0"/>
        <w:spacing w:before="0" w:beforeAutospacing="0" w:after="0" w:afterAutospacing="0" w:line="360" w:lineRule="auto"/>
        <w:ind w:left="1260"/>
        <w:jc w:val="both"/>
        <w:rPr>
          <w:rFonts w:ascii="Bookman Old Style" w:hAnsi="Bookman Old Style"/>
          <w:color w:val="000000"/>
          <w:sz w:val="20"/>
          <w:szCs w:val="20"/>
        </w:rPr>
      </w:pPr>
    </w:p>
    <w:p w14:paraId="71736C5B" w14:textId="5DE23D72" w:rsidR="000C38BF" w:rsidRPr="0010684B" w:rsidRDefault="000C38BF">
      <w:pPr>
        <w:pStyle w:val="NormalWeb"/>
        <w:numPr>
          <w:ilvl w:val="1"/>
          <w:numId w:val="13"/>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eastAsia="Calibri" w:hAnsi="Bookman Old Style"/>
          <w:sz w:val="20"/>
          <w:szCs w:val="20"/>
        </w:rPr>
        <w:t xml:space="preserve">That the Whole Project shall always be known as “Ashiana </w:t>
      </w:r>
      <w:r w:rsidR="005710A2" w:rsidRPr="0010684B">
        <w:rPr>
          <w:rFonts w:ascii="Bookman Old Style" w:eastAsia="Calibri" w:hAnsi="Bookman Old Style"/>
          <w:sz w:val="20"/>
          <w:szCs w:val="20"/>
        </w:rPr>
        <w:t>Umang</w:t>
      </w:r>
      <w:r w:rsidRPr="0010684B">
        <w:rPr>
          <w:rFonts w:ascii="Bookman Old Style" w:eastAsia="Calibri" w:hAnsi="Bookman Old Style"/>
          <w:sz w:val="20"/>
          <w:szCs w:val="20"/>
        </w:rPr>
        <w:t>” and the Said Project shall always be known as “</w:t>
      </w:r>
      <w:r w:rsidRPr="0010684B">
        <w:rPr>
          <w:rFonts w:ascii="Bookman Old Style" w:eastAsia="Calibri" w:hAnsi="Bookman Old Style"/>
          <w:b/>
          <w:sz w:val="20"/>
          <w:szCs w:val="20"/>
        </w:rPr>
        <w:t xml:space="preserve">Ashiana </w:t>
      </w:r>
      <w:r w:rsidR="005710A2" w:rsidRPr="0010684B">
        <w:rPr>
          <w:rFonts w:ascii="Bookman Old Style" w:eastAsia="Calibri" w:hAnsi="Bookman Old Style"/>
          <w:b/>
          <w:sz w:val="20"/>
          <w:szCs w:val="20"/>
        </w:rPr>
        <w:t>Umang</w:t>
      </w:r>
      <w:r w:rsidRPr="0010684B">
        <w:rPr>
          <w:rFonts w:ascii="Bookman Old Style" w:eastAsia="Calibri" w:hAnsi="Bookman Old Style"/>
          <w:b/>
          <w:sz w:val="20"/>
          <w:szCs w:val="20"/>
        </w:rPr>
        <w:t xml:space="preserve"> Phase</w:t>
      </w:r>
      <w:r w:rsidR="005710A2" w:rsidRPr="0010684B">
        <w:rPr>
          <w:rFonts w:ascii="Bookman Old Style" w:eastAsia="Calibri" w:hAnsi="Bookman Old Style"/>
          <w:b/>
          <w:sz w:val="20"/>
          <w:szCs w:val="20"/>
        </w:rPr>
        <w:t xml:space="preserve"> V</w:t>
      </w:r>
      <w:r w:rsidR="008038BD" w:rsidRPr="0010684B">
        <w:rPr>
          <w:rFonts w:ascii="Bookman Old Style" w:eastAsia="Calibri" w:hAnsi="Bookman Old Style"/>
          <w:b/>
          <w:sz w:val="20"/>
          <w:szCs w:val="20"/>
        </w:rPr>
        <w:t>I</w:t>
      </w:r>
      <w:r w:rsidRPr="0010684B">
        <w:rPr>
          <w:rFonts w:ascii="Bookman Old Style" w:eastAsia="Calibri" w:hAnsi="Bookman Old Style"/>
          <w:b/>
          <w:sz w:val="20"/>
          <w:szCs w:val="20"/>
        </w:rPr>
        <w:t>”</w:t>
      </w:r>
      <w:r w:rsidRPr="0010684B">
        <w:rPr>
          <w:rFonts w:ascii="Bookman Old Style" w:eastAsia="Calibri" w:hAnsi="Bookman Old Style"/>
          <w:sz w:val="20"/>
          <w:szCs w:val="20"/>
        </w:rPr>
        <w:t xml:space="preserve"> and the name of the Whole Project and the Said Project shall not be changed except with the consent of the Promoter.</w:t>
      </w:r>
    </w:p>
    <w:p w14:paraId="7410C136"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eastAsia="Calibri" w:hAnsi="Bookman Old Style"/>
          <w:b/>
          <w:color w:val="000000"/>
          <w:sz w:val="20"/>
          <w:szCs w:val="20"/>
        </w:rPr>
      </w:pPr>
    </w:p>
    <w:p w14:paraId="41D13305" w14:textId="77777777" w:rsidR="000C38BF" w:rsidRPr="0010684B" w:rsidRDefault="000C38BF">
      <w:pPr>
        <w:pStyle w:val="NormalWeb"/>
        <w:numPr>
          <w:ilvl w:val="0"/>
          <w:numId w:val="2"/>
        </w:numPr>
        <w:spacing w:before="0" w:beforeAutospacing="0" w:afterAutospacing="0" w:line="360" w:lineRule="auto"/>
        <w:jc w:val="both"/>
        <w:rPr>
          <w:rFonts w:ascii="Bookman Old Style" w:eastAsia="Calibri" w:hAnsi="Bookman Old Style"/>
          <w:b/>
          <w:color w:val="000000"/>
          <w:sz w:val="20"/>
          <w:szCs w:val="20"/>
        </w:rPr>
      </w:pPr>
      <w:r w:rsidRPr="0010684B">
        <w:rPr>
          <w:rFonts w:ascii="Bookman Old Style" w:eastAsia="Calibri" w:hAnsi="Bookman Old Style"/>
          <w:b/>
          <w:color w:val="000000"/>
          <w:sz w:val="20"/>
          <w:szCs w:val="20"/>
        </w:rPr>
        <w:t xml:space="preserve">         MODE OF PAYMENT:</w:t>
      </w:r>
    </w:p>
    <w:p w14:paraId="119F3125" w14:textId="779893CC" w:rsidR="000C38BF" w:rsidRPr="0010684B" w:rsidRDefault="000C38BF" w:rsidP="000C38BF">
      <w:pPr>
        <w:pStyle w:val="NormalWeb"/>
        <w:spacing w:line="360" w:lineRule="auto"/>
        <w:ind w:left="1260" w:hanging="720"/>
        <w:jc w:val="both"/>
        <w:rPr>
          <w:rFonts w:ascii="Bookman Old Style" w:hAnsi="Bookman Old Style"/>
          <w:color w:val="000000"/>
          <w:sz w:val="20"/>
          <w:szCs w:val="20"/>
        </w:rPr>
      </w:pPr>
      <w:r w:rsidRPr="0010684B">
        <w:rPr>
          <w:rFonts w:ascii="Bookman Old Style" w:eastAsia="Calibri" w:hAnsi="Bookman Old Style"/>
          <w:color w:val="000000"/>
          <w:sz w:val="20"/>
          <w:szCs w:val="20"/>
        </w:rPr>
        <w:t xml:space="preserve">2.1   </w:t>
      </w:r>
      <w:r w:rsidR="00582640" w:rsidRPr="0010684B">
        <w:rPr>
          <w:rFonts w:ascii="Bookman Old Style" w:eastAsia="Calibri" w:hAnsi="Bookman Old Style"/>
          <w:color w:val="000000"/>
          <w:sz w:val="20"/>
          <w:szCs w:val="20"/>
        </w:rPr>
        <w:tab/>
      </w:r>
      <w:r w:rsidRPr="0010684B">
        <w:rPr>
          <w:rFonts w:ascii="Bookman Old Style" w:eastAsia="Calibri" w:hAnsi="Bookman Old Style"/>
          <w:color w:val="000000"/>
          <w:sz w:val="20"/>
          <w:szCs w:val="20"/>
        </w:rPr>
        <w:t>Subject to the terms of the Agreement and the Promoter abiding by the construction milestones</w:t>
      </w:r>
      <w:r w:rsidRPr="0010684B">
        <w:rPr>
          <w:rFonts w:ascii="Bookman Old Style" w:eastAsia="Calibri" w:hAnsi="Bookman Old Style"/>
          <w:b/>
          <w:color w:val="000000"/>
          <w:sz w:val="20"/>
          <w:szCs w:val="20"/>
        </w:rPr>
        <w:t xml:space="preserve">, the Allottee(s) </w:t>
      </w:r>
      <w:r w:rsidRPr="0010684B">
        <w:rPr>
          <w:rFonts w:ascii="Bookman Old Style" w:eastAsia="Calibri" w:hAnsi="Bookman Old Style"/>
          <w:bCs/>
          <w:color w:val="000000"/>
          <w:sz w:val="20"/>
          <w:szCs w:val="20"/>
        </w:rPr>
        <w:t>shall m</w:t>
      </w:r>
      <w:r w:rsidRPr="0010684B">
        <w:rPr>
          <w:rFonts w:ascii="Bookman Old Style" w:eastAsia="Calibri" w:hAnsi="Bookman Old Style"/>
          <w:color w:val="000000"/>
          <w:sz w:val="20"/>
          <w:szCs w:val="20"/>
        </w:rPr>
        <w:t>ake all payments, on written demand by the Promoter, within the stipulated time as mentioned in the payment plan give</w:t>
      </w:r>
      <w:r w:rsidRPr="0010684B">
        <w:rPr>
          <w:rFonts w:ascii="Bookman Old Style" w:hAnsi="Bookman Old Style"/>
          <w:b/>
          <w:color w:val="000000"/>
          <w:sz w:val="20"/>
          <w:szCs w:val="20"/>
        </w:rPr>
        <w:t>n</w:t>
      </w:r>
      <w:r w:rsidRPr="0010684B">
        <w:rPr>
          <w:rFonts w:ascii="Bookman Old Style" w:hAnsi="Bookman Old Style"/>
          <w:color w:val="000000"/>
          <w:sz w:val="20"/>
          <w:szCs w:val="20"/>
        </w:rPr>
        <w:t xml:space="preserve"> in </w:t>
      </w:r>
      <w:r w:rsidRPr="0010684B">
        <w:rPr>
          <w:rFonts w:ascii="Bookman Old Style" w:hAnsi="Bookman Old Style"/>
          <w:b/>
          <w:color w:val="000000"/>
          <w:sz w:val="20"/>
          <w:szCs w:val="20"/>
        </w:rPr>
        <w:t>Part II of Schedule- “C”</w:t>
      </w:r>
      <w:r w:rsidRPr="0010684B">
        <w:rPr>
          <w:rFonts w:ascii="Bookman Old Style" w:hAnsi="Bookman Old Style"/>
          <w:color w:val="000000"/>
          <w:sz w:val="20"/>
          <w:szCs w:val="20"/>
        </w:rPr>
        <w:t xml:space="preserve"> hereunder through account </w:t>
      </w:r>
      <w:r w:rsidRPr="0010684B">
        <w:rPr>
          <w:rFonts w:ascii="Bookman Old Style" w:hAnsi="Bookman Old Style"/>
          <w:color w:val="000000"/>
          <w:sz w:val="20"/>
          <w:szCs w:val="20"/>
        </w:rPr>
        <w:lastRenderedPageBreak/>
        <w:t>payee cheque/ demand draft/ banker's cheque or online payment (as applicable) in favor of _____________ payable at ____________ .</w:t>
      </w:r>
    </w:p>
    <w:p w14:paraId="232D0241" w14:textId="77777777" w:rsidR="000C38BF" w:rsidRPr="0010684B" w:rsidRDefault="000C38BF">
      <w:pPr>
        <w:pStyle w:val="NormalWeb"/>
        <w:numPr>
          <w:ilvl w:val="0"/>
          <w:numId w:val="2"/>
        </w:numPr>
        <w:spacing w:before="0" w:beforeAutospacing="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 xml:space="preserve"> COMPLIANCE OF LAWS RELATING TO REMITTANCES</w:t>
      </w:r>
    </w:p>
    <w:p w14:paraId="10BC38BB" w14:textId="77777777" w:rsidR="000C38BF" w:rsidRPr="0010684B" w:rsidRDefault="000C38BF">
      <w:pPr>
        <w:pStyle w:val="NormalWeb"/>
        <w:numPr>
          <w:ilvl w:val="1"/>
          <w:numId w:val="12"/>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The Allottee(s), if resident outside India, shall be solely responsible for complying with the necessary formalities as laid down in Foreign Exchange Management Act,1999 ('</w:t>
      </w:r>
      <w:r w:rsidRPr="0010684B">
        <w:rPr>
          <w:rFonts w:ascii="Bookman Old Style" w:hAnsi="Bookman Old Style"/>
          <w:b/>
          <w:color w:val="000000"/>
          <w:sz w:val="20"/>
          <w:szCs w:val="20"/>
        </w:rPr>
        <w:t>FEMA</w:t>
      </w:r>
      <w:r w:rsidRPr="0010684B">
        <w:rPr>
          <w:rFonts w:ascii="Bookman Old Style" w:hAnsi="Bookman Old Style"/>
          <w:color w:val="000000"/>
          <w:sz w:val="20"/>
          <w:szCs w:val="20"/>
        </w:rPr>
        <w:t>'), Reserve Bank of India Act, 1934 (</w:t>
      </w:r>
      <w:r w:rsidRPr="0010684B">
        <w:rPr>
          <w:rFonts w:ascii="Bookman Old Style" w:hAnsi="Bookman Old Style"/>
          <w:b/>
          <w:color w:val="000000"/>
          <w:sz w:val="20"/>
          <w:szCs w:val="20"/>
        </w:rPr>
        <w:t>'RBI' Act</w:t>
      </w:r>
      <w:r w:rsidRPr="0010684B">
        <w:rPr>
          <w:rFonts w:ascii="Bookman Old Style" w:hAnsi="Bookman Old Style"/>
          <w:color w:val="000000"/>
          <w:sz w:val="20"/>
          <w:szCs w:val="20"/>
        </w:rPr>
        <w:t>) and the Rules and Regulation made there 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 The Allottee(s) understands and agrees that in the event of any failure on his/ her part to comply with the applicable guidelines issued by the Reserve Bank of India, he/ she may be liable for any action under FEMA or other laws as applicable, as amended from time to time.</w:t>
      </w:r>
    </w:p>
    <w:p w14:paraId="1FD90B7E"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649AA508" w14:textId="77777777" w:rsidR="000C38BF" w:rsidRPr="0010684B" w:rsidRDefault="000C38BF">
      <w:pPr>
        <w:pStyle w:val="NormalWeb"/>
        <w:numPr>
          <w:ilvl w:val="1"/>
          <w:numId w:val="12"/>
        </w:numPr>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The Promoter accepts no responsibility in regard to matters specified in </w:t>
      </w:r>
      <w:r w:rsidRPr="0010684B">
        <w:rPr>
          <w:rFonts w:ascii="Bookman Old Style" w:hAnsi="Bookman Old Style"/>
          <w:b/>
          <w:color w:val="000000"/>
          <w:sz w:val="20"/>
          <w:szCs w:val="20"/>
        </w:rPr>
        <w:t xml:space="preserve">Clause 3.1 </w:t>
      </w:r>
      <w:r w:rsidRPr="0010684B">
        <w:rPr>
          <w:rFonts w:ascii="Bookman Old Style" w:hAnsi="Bookman Old Style"/>
          <w:color w:val="000000"/>
          <w:sz w:val="20"/>
          <w:szCs w:val="20"/>
        </w:rPr>
        <w:t>above. The Allottee(s) shall keep the Promoter fully indemnified and harmless in this regards. Whenever there is any change in the residential status of the Allottee(s) subsequent to the signing of this Agreement, it shall be the sole responsibility of the Allottee(s) to intimate the same in writing to the Promoter immediately and comply with necessary formalities if any, under the applicable laws. The Promoter shall not be responsible towards any third party making payment/remittances on behalf of Allottee(s) and such third party shall not have any right in the application/allotment of the said Unit in any way and the Promoter shall be issuing the payment receipts in favor of the Allottee(s) only.</w:t>
      </w:r>
    </w:p>
    <w:p w14:paraId="1BBA0FF5"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color w:val="000000"/>
          <w:sz w:val="20"/>
          <w:szCs w:val="20"/>
        </w:rPr>
      </w:pPr>
    </w:p>
    <w:p w14:paraId="4C02DAA2" w14:textId="77777777" w:rsidR="000C38BF" w:rsidRPr="0010684B" w:rsidRDefault="000C38BF">
      <w:pPr>
        <w:pStyle w:val="NormalWeb"/>
        <w:numPr>
          <w:ilvl w:val="0"/>
          <w:numId w:val="12"/>
        </w:numPr>
        <w:spacing w:before="0" w:beforeAutospacing="0" w:after="0" w:afterAutospacing="0" w:line="360" w:lineRule="auto"/>
        <w:ind w:left="1267" w:hanging="720"/>
        <w:jc w:val="both"/>
        <w:rPr>
          <w:rFonts w:ascii="Bookman Old Style" w:hAnsi="Bookman Old Style"/>
          <w:b/>
          <w:color w:val="000000"/>
          <w:sz w:val="20"/>
          <w:szCs w:val="20"/>
        </w:rPr>
      </w:pPr>
      <w:r w:rsidRPr="0010684B">
        <w:rPr>
          <w:rFonts w:ascii="Bookman Old Style" w:hAnsi="Bookman Old Style"/>
          <w:b/>
          <w:color w:val="000000"/>
          <w:sz w:val="20"/>
          <w:szCs w:val="20"/>
        </w:rPr>
        <w:t xml:space="preserve"> ADJUSTEMENT/ APPROPRIATION OF PAYMENTS:</w:t>
      </w:r>
    </w:p>
    <w:p w14:paraId="248A4E46"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b/>
          <w:color w:val="000000"/>
          <w:sz w:val="20"/>
          <w:szCs w:val="20"/>
        </w:rPr>
      </w:pPr>
    </w:p>
    <w:p w14:paraId="68E9899A" w14:textId="1C5A48E5" w:rsidR="000C38BF" w:rsidRPr="0010684B" w:rsidRDefault="000C38BF" w:rsidP="000C38BF">
      <w:pPr>
        <w:pStyle w:val="NormalWeb"/>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color w:val="000000"/>
          <w:sz w:val="20"/>
          <w:szCs w:val="20"/>
        </w:rPr>
        <w:t>4.1.</w:t>
      </w:r>
      <w:r w:rsidRPr="0010684B">
        <w:rPr>
          <w:rFonts w:ascii="Bookman Old Style" w:hAnsi="Bookman Old Style"/>
          <w:color w:val="000000"/>
          <w:sz w:val="20"/>
          <w:szCs w:val="20"/>
        </w:rPr>
        <w:tab/>
        <w:t>The Allottee(s) hereby authorizes the Promoter to adjust/ appropriate all payments made by him/ her under any head of dues against lawful outstanding of the Allottee(s) against the said Unit, if any, in his/ her name and the Allottee(s) undertakes not to object/ demand/ direct the Promoter to adjust his payments in any manner.</w:t>
      </w:r>
    </w:p>
    <w:p w14:paraId="6250BF4C" w14:textId="77777777" w:rsidR="000C38BF" w:rsidRPr="0010684B" w:rsidRDefault="000C38BF" w:rsidP="000C38BF">
      <w:pPr>
        <w:pStyle w:val="NormalWeb"/>
        <w:spacing w:before="0" w:beforeAutospacing="0" w:after="0" w:afterAutospacing="0" w:line="360" w:lineRule="auto"/>
        <w:ind w:left="1267" w:hanging="720"/>
        <w:jc w:val="both"/>
        <w:rPr>
          <w:rFonts w:ascii="Bookman Old Style" w:hAnsi="Bookman Old Style"/>
          <w:color w:val="000000"/>
          <w:sz w:val="20"/>
          <w:szCs w:val="20"/>
        </w:rPr>
      </w:pPr>
    </w:p>
    <w:p w14:paraId="4EC7A518" w14:textId="77777777" w:rsidR="000C38BF" w:rsidRPr="0010684B" w:rsidRDefault="000C38BF">
      <w:pPr>
        <w:pStyle w:val="NormalWeb"/>
        <w:numPr>
          <w:ilvl w:val="0"/>
          <w:numId w:val="12"/>
        </w:numPr>
        <w:spacing w:before="0" w:beforeAutospacing="0" w:after="0" w:afterAutospacing="0" w:line="360" w:lineRule="auto"/>
        <w:ind w:left="1267" w:hanging="720"/>
        <w:jc w:val="both"/>
        <w:rPr>
          <w:rFonts w:ascii="Bookman Old Style" w:hAnsi="Bookman Old Style"/>
          <w:b/>
          <w:color w:val="000000"/>
          <w:sz w:val="20"/>
          <w:szCs w:val="20"/>
        </w:rPr>
      </w:pPr>
      <w:r w:rsidRPr="0010684B">
        <w:rPr>
          <w:rFonts w:ascii="Bookman Old Style" w:hAnsi="Bookman Old Style"/>
          <w:b/>
          <w:color w:val="000000"/>
          <w:sz w:val="20"/>
          <w:szCs w:val="20"/>
        </w:rPr>
        <w:lastRenderedPageBreak/>
        <w:t>TIME IS ESSENCE:</w:t>
      </w:r>
    </w:p>
    <w:p w14:paraId="7ADF4F0D" w14:textId="75756CC1" w:rsidR="00DF0226" w:rsidRPr="0010684B" w:rsidRDefault="000C38BF" w:rsidP="00DF0226">
      <w:pPr>
        <w:pStyle w:val="NormalWeb"/>
        <w:spacing w:before="0" w:beforeAutospacing="0" w:after="0" w:afterAutospacing="0" w:line="360" w:lineRule="auto"/>
        <w:ind w:left="1276" w:hanging="709"/>
        <w:jc w:val="both"/>
        <w:rPr>
          <w:color w:val="000000"/>
          <w:sz w:val="20"/>
          <w:szCs w:val="20"/>
        </w:rPr>
      </w:pPr>
      <w:r w:rsidRPr="0010684B">
        <w:rPr>
          <w:rFonts w:ascii="Bookman Old Style" w:hAnsi="Bookman Old Style"/>
          <w:color w:val="000000"/>
          <w:sz w:val="20"/>
          <w:szCs w:val="20"/>
        </w:rPr>
        <w:t xml:space="preserve">5.1     </w:t>
      </w:r>
      <w:r w:rsidR="00582640" w:rsidRPr="0010684B">
        <w:rPr>
          <w:rFonts w:ascii="Bookman Old Style" w:hAnsi="Bookman Old Style"/>
          <w:color w:val="000000"/>
          <w:sz w:val="20"/>
          <w:szCs w:val="20"/>
        </w:rPr>
        <w:tab/>
      </w:r>
      <w:r w:rsidRPr="0010684B">
        <w:rPr>
          <w:rFonts w:ascii="Bookman Old Style" w:hAnsi="Bookman Old Style"/>
          <w:color w:val="000000"/>
          <w:sz w:val="20"/>
          <w:szCs w:val="20"/>
        </w:rPr>
        <w:t>The Promoter shall abide by the time schedule for completing the Said Project as disclosed at the time of registration of the Said Project with the Authority and towards handing over the said Unit to the Allottee(s)</w:t>
      </w:r>
      <w:r w:rsidR="00DF0226" w:rsidRPr="0010684B">
        <w:rPr>
          <w:rFonts w:ascii="Bookman Old Style" w:hAnsi="Bookman Old Style"/>
          <w:color w:val="000000"/>
          <w:sz w:val="20"/>
          <w:szCs w:val="20"/>
        </w:rPr>
        <w:t xml:space="preserve"> and the common areas to the Maintenance Society/Maintenance Association or the competent authority as the case may be. </w:t>
      </w:r>
      <w:r w:rsidR="00DF0226" w:rsidRPr="0010684B">
        <w:rPr>
          <w:color w:val="000000"/>
          <w:sz w:val="20"/>
          <w:szCs w:val="20"/>
        </w:rPr>
        <w:t xml:space="preserve"> </w:t>
      </w:r>
    </w:p>
    <w:p w14:paraId="3BE11363" w14:textId="77777777" w:rsidR="000C38BF" w:rsidRPr="0010684B" w:rsidRDefault="000C38BF" w:rsidP="00DF0226">
      <w:pPr>
        <w:pStyle w:val="NormalWeb"/>
        <w:spacing w:before="0" w:beforeAutospacing="0" w:after="0" w:afterAutospacing="0" w:line="360" w:lineRule="auto"/>
        <w:jc w:val="both"/>
        <w:rPr>
          <w:rFonts w:ascii="Bookman Old Style" w:hAnsi="Bookman Old Style"/>
          <w:color w:val="000000"/>
          <w:sz w:val="20"/>
          <w:szCs w:val="20"/>
        </w:rPr>
      </w:pPr>
    </w:p>
    <w:p w14:paraId="44B1A26B" w14:textId="77777777" w:rsidR="000C38BF" w:rsidRPr="0010684B" w:rsidRDefault="000C38BF">
      <w:pPr>
        <w:pStyle w:val="NormalWeb"/>
        <w:numPr>
          <w:ilvl w:val="0"/>
          <w:numId w:val="12"/>
        </w:numPr>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b/>
          <w:color w:val="000000"/>
          <w:sz w:val="20"/>
          <w:szCs w:val="20"/>
        </w:rPr>
        <w:t>CONSTRUCTION OF THE SAID PROJECT:</w:t>
      </w:r>
    </w:p>
    <w:p w14:paraId="6DB0BA76"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color w:val="000000"/>
          <w:sz w:val="20"/>
          <w:szCs w:val="20"/>
        </w:rPr>
      </w:pPr>
    </w:p>
    <w:p w14:paraId="2FEE27AC" w14:textId="77777777" w:rsidR="000C38BF" w:rsidRPr="0010684B" w:rsidRDefault="000C38BF" w:rsidP="000C38BF">
      <w:pPr>
        <w:pStyle w:val="NormalWeb"/>
        <w:spacing w:before="0" w:beforeAutospacing="0" w:after="0" w:afterAutospacing="0" w:line="360" w:lineRule="auto"/>
        <w:ind w:left="1267"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6.1        The Allottee(s) has seen the proposed layout plan, specifications, amenities and facilities of the said Unit and accepted the floor plan, payment plan and the specification, amenities and facilities annexed along with this Agreement which has been approved by the competent authority, as represented by the Promoter. The Promoter shall develop the Said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the procedure agreed under </w:t>
      </w:r>
      <w:r w:rsidRPr="0010684B">
        <w:rPr>
          <w:rFonts w:ascii="Bookman Old Style" w:hAnsi="Bookman Old Style"/>
          <w:b/>
          <w:color w:val="000000"/>
          <w:sz w:val="20"/>
          <w:szCs w:val="20"/>
        </w:rPr>
        <w:t>clause 1.11</w:t>
      </w:r>
      <w:r w:rsidRPr="0010684B">
        <w:rPr>
          <w:rFonts w:ascii="Bookman Old Style" w:hAnsi="Bookman Old Style"/>
          <w:color w:val="000000"/>
          <w:sz w:val="20"/>
          <w:szCs w:val="20"/>
        </w:rPr>
        <w:t xml:space="preserve"> hereinabove, and breach of this term by the Promoter shall constitute a material breach of this Agreement.</w:t>
      </w:r>
    </w:p>
    <w:p w14:paraId="5E74AD0D" w14:textId="46CBB990" w:rsidR="000C38BF" w:rsidRPr="0010684B" w:rsidRDefault="000C38BF" w:rsidP="000C38BF">
      <w:pPr>
        <w:pStyle w:val="NormalWeb"/>
        <w:spacing w:before="0" w:beforeAutospacing="0" w:after="0" w:afterAutospacing="0" w:line="360" w:lineRule="auto"/>
        <w:ind w:left="1267" w:hanging="720"/>
        <w:jc w:val="both"/>
        <w:rPr>
          <w:rFonts w:ascii="Bookman Old Style" w:hAnsi="Bookman Old Style"/>
          <w:color w:val="000000"/>
          <w:sz w:val="20"/>
          <w:szCs w:val="20"/>
        </w:rPr>
      </w:pPr>
    </w:p>
    <w:p w14:paraId="3D1FB513" w14:textId="77777777" w:rsidR="000C38BF" w:rsidRPr="0010684B" w:rsidRDefault="000C38BF">
      <w:pPr>
        <w:pStyle w:val="NormalWeb"/>
        <w:numPr>
          <w:ilvl w:val="0"/>
          <w:numId w:val="12"/>
        </w:numPr>
        <w:spacing w:before="0" w:beforeAutospacing="0" w:after="0" w:afterAutospacing="0" w:line="360" w:lineRule="auto"/>
        <w:ind w:left="1267" w:hanging="720"/>
        <w:jc w:val="both"/>
        <w:rPr>
          <w:rFonts w:ascii="Bookman Old Style" w:hAnsi="Bookman Old Style"/>
          <w:b/>
          <w:color w:val="000000"/>
          <w:sz w:val="20"/>
          <w:szCs w:val="20"/>
        </w:rPr>
      </w:pPr>
      <w:r w:rsidRPr="0010684B">
        <w:rPr>
          <w:rFonts w:ascii="Bookman Old Style" w:hAnsi="Bookman Old Style"/>
          <w:b/>
          <w:color w:val="000000"/>
          <w:sz w:val="20"/>
          <w:szCs w:val="20"/>
        </w:rPr>
        <w:t>POSSESSION OF SAID APARTMENT:</w:t>
      </w:r>
    </w:p>
    <w:p w14:paraId="04725C38" w14:textId="77777777" w:rsidR="000C38BF" w:rsidRPr="0010684B" w:rsidRDefault="000C38BF" w:rsidP="000C38BF">
      <w:pPr>
        <w:pStyle w:val="NormalWeb"/>
        <w:spacing w:before="0" w:beforeAutospacing="0" w:after="0" w:afterAutospacing="0" w:line="360" w:lineRule="auto"/>
        <w:ind w:left="1267"/>
        <w:jc w:val="both"/>
        <w:rPr>
          <w:rFonts w:ascii="Bookman Old Style" w:hAnsi="Bookman Old Style"/>
          <w:b/>
          <w:color w:val="000000"/>
          <w:sz w:val="20"/>
          <w:szCs w:val="20"/>
        </w:rPr>
      </w:pPr>
    </w:p>
    <w:p w14:paraId="07DAA2D3" w14:textId="63EB13F8" w:rsidR="00F3517E" w:rsidRPr="0010684B" w:rsidRDefault="000C38BF" w:rsidP="00F3517E">
      <w:pPr>
        <w:pStyle w:val="NormalWeb"/>
        <w:spacing w:before="0" w:beforeAutospacing="0" w:after="0" w:afterAutospacing="0" w:line="360" w:lineRule="auto"/>
        <w:ind w:left="1276" w:hanging="709"/>
        <w:jc w:val="both"/>
        <w:rPr>
          <w:rFonts w:ascii="Bookman Old Style" w:hAnsi="Bookman Old Style"/>
          <w:color w:val="000000"/>
          <w:sz w:val="20"/>
          <w:szCs w:val="20"/>
        </w:rPr>
      </w:pPr>
      <w:r w:rsidRPr="0010684B">
        <w:rPr>
          <w:rFonts w:ascii="Bookman Old Style" w:hAnsi="Bookman Old Style"/>
          <w:b/>
          <w:color w:val="000000"/>
          <w:sz w:val="20"/>
          <w:szCs w:val="20"/>
        </w:rPr>
        <w:t xml:space="preserve">7.1   </w:t>
      </w:r>
      <w:r w:rsidR="00582640" w:rsidRPr="0010684B">
        <w:rPr>
          <w:rFonts w:ascii="Bookman Old Style" w:hAnsi="Bookman Old Style"/>
          <w:b/>
          <w:color w:val="000000"/>
          <w:sz w:val="20"/>
          <w:szCs w:val="20"/>
        </w:rPr>
        <w:tab/>
      </w:r>
      <w:r w:rsidR="00EA7669" w:rsidRPr="0010684B">
        <w:rPr>
          <w:rFonts w:ascii="Bookman Old Style" w:hAnsi="Bookman Old Style"/>
          <w:b/>
          <w:color w:val="000000"/>
          <w:sz w:val="20"/>
          <w:szCs w:val="20"/>
        </w:rPr>
        <w:t xml:space="preserve">Schedule for possession of the said Unit </w:t>
      </w:r>
      <w:r w:rsidR="00EA7669" w:rsidRPr="0010684B">
        <w:rPr>
          <w:rFonts w:ascii="Bookman Old Style" w:hAnsi="Bookman Old Style"/>
          <w:color w:val="000000"/>
          <w:sz w:val="20"/>
          <w:szCs w:val="20"/>
        </w:rPr>
        <w:t>– The Promoter agrees and understands that timely delivery of possession of the Unit to the Allottee(s) and the common areas to the Maintenance Society or the competent authority, as the case may be, is the essence of the Agreement. The Promoter assures to handover possession of the Unit along with</w:t>
      </w:r>
      <w:r w:rsidR="00EA7669">
        <w:rPr>
          <w:rFonts w:ascii="Bookman Old Style" w:hAnsi="Bookman Old Style"/>
          <w:color w:val="000000"/>
          <w:sz w:val="20"/>
          <w:szCs w:val="20"/>
        </w:rPr>
        <w:t xml:space="preserve"> ready and complete common areas with all</w:t>
      </w:r>
      <w:r w:rsidR="00EA7669" w:rsidRPr="0010684B">
        <w:rPr>
          <w:rFonts w:ascii="Bookman Old Style" w:hAnsi="Bookman Old Style"/>
          <w:color w:val="000000"/>
          <w:sz w:val="20"/>
          <w:szCs w:val="20"/>
        </w:rPr>
        <w:t xml:space="preserve"> specifications, amenities and facilities of the Project in place on or before </w:t>
      </w:r>
      <w:r w:rsidR="00EA7669" w:rsidRPr="0010684B">
        <w:rPr>
          <w:rFonts w:ascii="Bookman Old Style" w:hAnsi="Bookman Old Style"/>
          <w:b/>
          <w:color w:val="000000"/>
          <w:sz w:val="20"/>
          <w:szCs w:val="20"/>
        </w:rPr>
        <w:t xml:space="preserve">3oth April 2026 </w:t>
      </w:r>
      <w:r w:rsidR="00EA7669" w:rsidRPr="00407DAA">
        <w:rPr>
          <w:rFonts w:ascii="Bookman Old Style" w:hAnsi="Bookman Old Style"/>
          <w:bCs/>
          <w:color w:val="000000"/>
          <w:sz w:val="20"/>
          <w:szCs w:val="20"/>
        </w:rPr>
        <w:t xml:space="preserve">including </w:t>
      </w:r>
      <w:r w:rsidR="00EA7669" w:rsidRPr="0010684B">
        <w:rPr>
          <w:rFonts w:ascii="Bookman Old Style" w:hAnsi="Bookman Old Style"/>
          <w:color w:val="000000"/>
          <w:sz w:val="20"/>
          <w:szCs w:val="20"/>
        </w:rPr>
        <w:t>a grace period of six months, unless there is delay or failure due to war, flood, drought, fire, cyclone, earthquake, or any other calamity caused by nature effecting the regular development of the real estate project (“</w:t>
      </w:r>
      <w:r w:rsidR="00EA7669" w:rsidRPr="0010684B">
        <w:rPr>
          <w:rFonts w:ascii="Bookman Old Style" w:hAnsi="Bookman Old Style"/>
          <w:b/>
          <w:color w:val="000000"/>
          <w:sz w:val="20"/>
          <w:szCs w:val="20"/>
        </w:rPr>
        <w:t>Force Majeure</w:t>
      </w:r>
      <w:r w:rsidR="00EA7669" w:rsidRPr="0010684B">
        <w:rPr>
          <w:rFonts w:ascii="Bookman Old Style" w:hAnsi="Bookman Old Style"/>
          <w:color w:val="000000"/>
          <w:sz w:val="20"/>
          <w:szCs w:val="20"/>
        </w:rPr>
        <w:t xml:space="preserve">”). If, however, the completion of the Said Project is delayed due to the Force Majeure conditions then the Allottee(s) agrees that the Promoter shall be entitled to the extension of time for delivery of possession of the Unit and the Promoter shall not be liable to pay any penalty/interest/compensation during such Force Majeure condition, provided </w:t>
      </w:r>
      <w:r w:rsidR="00EA7669" w:rsidRPr="0010684B">
        <w:rPr>
          <w:rFonts w:ascii="Bookman Old Style" w:hAnsi="Bookman Old Style"/>
          <w:color w:val="000000"/>
          <w:sz w:val="20"/>
          <w:szCs w:val="20"/>
        </w:rPr>
        <w:lastRenderedPageBreak/>
        <w:t>that such Force Majeure conditions are not of a nature which makes it impossible for the contract to be implemented. The Allottee(s) agrees and confirms that, in the event it becomes impossible for the Promoter to implement the Said Project due to Force Majeure conditions, which shall be assessed by the Promoter, then this Allotment shall stand terminated and the Promoter shall refund to the Allottee(s) the entire amount received by the Promoter from the Allottee(s) with Interest within forty-five days from the date. The Promoter shall intimate the Allottee about such termination at least thirty days prior to such termination. After refund of the money paid by the Allottee(s), the Allottee(s) agrees that he/ she shall not have any rights, claims etc. against the Promoter and the Promoter shall be released and discharged from all its obligations and liabilities under this Agreement</w:t>
      </w:r>
      <w:r w:rsidR="00F3517E" w:rsidRPr="0010684B">
        <w:rPr>
          <w:rFonts w:ascii="Bookman Old Style" w:hAnsi="Bookman Old Style"/>
          <w:color w:val="000000"/>
          <w:sz w:val="20"/>
          <w:szCs w:val="20"/>
        </w:rPr>
        <w:t>.</w:t>
      </w:r>
    </w:p>
    <w:p w14:paraId="2188D163" w14:textId="77777777" w:rsidR="000C38BF" w:rsidRPr="00EA7669" w:rsidRDefault="000C38BF" w:rsidP="00F3517E">
      <w:pPr>
        <w:pStyle w:val="NormalWeb"/>
        <w:spacing w:before="0" w:beforeAutospacing="0" w:after="0" w:afterAutospacing="0" w:line="360" w:lineRule="auto"/>
        <w:jc w:val="both"/>
        <w:rPr>
          <w:rFonts w:ascii="Bookman Old Style" w:hAnsi="Bookman Old Style"/>
          <w:color w:val="000000"/>
          <w:sz w:val="10"/>
          <w:szCs w:val="10"/>
        </w:rPr>
      </w:pPr>
    </w:p>
    <w:p w14:paraId="18D58EA5" w14:textId="4ECFD9F0" w:rsidR="000C38BF" w:rsidRPr="0010684B" w:rsidRDefault="000C38BF" w:rsidP="000C38BF">
      <w:pPr>
        <w:pStyle w:val="NormalWeb"/>
        <w:spacing w:before="0" w:beforeAutospacing="0" w:after="0" w:afterAutospacing="0" w:line="360" w:lineRule="auto"/>
        <w:ind w:left="1253" w:hanging="691"/>
        <w:jc w:val="both"/>
        <w:rPr>
          <w:rFonts w:ascii="Bookman Old Style" w:hAnsi="Bookman Old Style"/>
          <w:sz w:val="20"/>
          <w:szCs w:val="20"/>
        </w:rPr>
      </w:pPr>
      <w:r w:rsidRPr="0010684B">
        <w:rPr>
          <w:rFonts w:ascii="Bookman Old Style" w:hAnsi="Bookman Old Style"/>
          <w:b/>
          <w:color w:val="000000"/>
          <w:sz w:val="20"/>
          <w:szCs w:val="20"/>
        </w:rPr>
        <w:t xml:space="preserve">7.2   </w:t>
      </w:r>
      <w:r w:rsidR="001D1147" w:rsidRPr="0010684B">
        <w:rPr>
          <w:rFonts w:ascii="Bookman Old Style" w:hAnsi="Bookman Old Style"/>
          <w:b/>
          <w:color w:val="000000"/>
          <w:sz w:val="20"/>
          <w:szCs w:val="20"/>
        </w:rPr>
        <w:t xml:space="preserve"> </w:t>
      </w:r>
      <w:r w:rsidR="002B21B8" w:rsidRPr="0010684B">
        <w:rPr>
          <w:rFonts w:ascii="Bookman Old Style" w:hAnsi="Bookman Old Style"/>
          <w:b/>
          <w:color w:val="000000"/>
          <w:sz w:val="20"/>
          <w:szCs w:val="20"/>
        </w:rPr>
        <w:t xml:space="preserve"> </w:t>
      </w:r>
      <w:r w:rsidR="00722E39" w:rsidRPr="0010684B">
        <w:rPr>
          <w:rFonts w:ascii="Bookman Old Style" w:hAnsi="Bookman Old Style"/>
          <w:b/>
          <w:color w:val="000000"/>
          <w:sz w:val="20"/>
          <w:szCs w:val="20"/>
        </w:rPr>
        <w:tab/>
      </w:r>
      <w:r w:rsidRPr="0010684B">
        <w:rPr>
          <w:rFonts w:ascii="Bookman Old Style" w:hAnsi="Bookman Old Style"/>
          <w:b/>
          <w:color w:val="000000"/>
          <w:sz w:val="20"/>
          <w:szCs w:val="20"/>
        </w:rPr>
        <w:t>Procedure for taking possession</w:t>
      </w:r>
      <w:r w:rsidRPr="0010684B">
        <w:rPr>
          <w:rFonts w:ascii="Bookman Old Style" w:hAnsi="Bookman Old Style"/>
          <w:color w:val="000000"/>
          <w:sz w:val="20"/>
          <w:szCs w:val="20"/>
        </w:rPr>
        <w:t>- The Promoter, upon obtaining the completion certificate from the competent authority shall vide offer letter (“</w:t>
      </w:r>
      <w:r w:rsidRPr="0010684B">
        <w:rPr>
          <w:rFonts w:ascii="Bookman Old Style" w:hAnsi="Bookman Old Style"/>
          <w:b/>
          <w:bCs/>
          <w:color w:val="000000"/>
          <w:sz w:val="20"/>
          <w:szCs w:val="20"/>
        </w:rPr>
        <w:t>Offer Letter</w:t>
      </w:r>
      <w:r w:rsidRPr="0010684B">
        <w:rPr>
          <w:rFonts w:ascii="Bookman Old Style" w:hAnsi="Bookman Old Style"/>
          <w:color w:val="000000"/>
          <w:sz w:val="20"/>
          <w:szCs w:val="20"/>
        </w:rPr>
        <w:t xml:space="preserve">”) offer in writing the possession of the Unit, to the Allottee(s) in terms of this Agreement. Within 30 days of the date of offer of possession given to the Allottee(s) by the Promoter, the Allottee(s) shall make payment of all dues, outstanding, interest, if any, maintenance security etc. to the Promoter and within 50 days from clearance of entire dues, outstanding charges, if any, the Allottee(s) shall take physical possession of the Unit and simultaneously get conveyance of his Unit done from the Promoter by getting the conveyance deed/sale deed/sub lease deed registered before the Sub Registrar, Jaipur. After expiry of 3 (Three) full calendar months from the date of completion certificate, the Allottee(s) shall be liable to pay the maintenance charges as determined by the Promoter/Owners Association, as the case may be. The Promoter shall handover a copy of completion certificate of the Apartment to the Allottee(s) at the time of conveyance of the same. The Promoter agrees and undertakes to indemnify the Allottee(s) in case of failure of fulfillment of any of the provisions, formalities, documentation on part of the Promoter which the Promoter is liable to comply/carry out as per the Applicable Laws provided such failure is not on account of reasons beyond the controls of Promoter and/or on account of any default/delay on the part of the Allottee(s). </w:t>
      </w:r>
      <w:r w:rsidRPr="0010684B">
        <w:rPr>
          <w:rFonts w:ascii="Bookman Old Style" w:hAnsi="Bookman Old Style"/>
          <w:sz w:val="20"/>
          <w:szCs w:val="20"/>
        </w:rPr>
        <w:t>The Allottee(s) shall be solely responsible and liable for compliance of the provisions of Indian Stamp Act, 1899, Rajasthan Stamp Act, 1998 and Registration Act, 1908 including any actions taken or deficiencies/penalties imposed by the competent authority. The Promoter shall not be responsible for any damage caused to the Unit on account of delay on the part of the Allottee(s) in taking over possession and in such event the Allottee(s) shall have to take possession of the same on “</w:t>
      </w:r>
      <w:r w:rsidRPr="0010684B">
        <w:rPr>
          <w:rFonts w:ascii="Bookman Old Style" w:hAnsi="Bookman Old Style"/>
          <w:i/>
          <w:sz w:val="20"/>
          <w:szCs w:val="20"/>
        </w:rPr>
        <w:t>as is where is basis</w:t>
      </w:r>
      <w:r w:rsidRPr="0010684B">
        <w:rPr>
          <w:rFonts w:ascii="Bookman Old Style" w:hAnsi="Bookman Old Style"/>
          <w:sz w:val="20"/>
          <w:szCs w:val="20"/>
        </w:rPr>
        <w:t xml:space="preserve">”. The Promoter shall not be held responsible in any manner for any future </w:t>
      </w:r>
      <w:r w:rsidRPr="0010684B">
        <w:rPr>
          <w:rFonts w:ascii="Bookman Old Style" w:hAnsi="Bookman Old Style"/>
          <w:sz w:val="20"/>
          <w:szCs w:val="20"/>
        </w:rPr>
        <w:lastRenderedPageBreak/>
        <w:t>mishaps like fire, earthquake, flood etc. OR any accident caused due to any of machineries installed like electrical equipment, and transformer, etc.</w:t>
      </w:r>
    </w:p>
    <w:p w14:paraId="53CE14F3" w14:textId="77777777" w:rsidR="000C38BF" w:rsidRPr="0010684B" w:rsidRDefault="000C38BF" w:rsidP="000C38BF">
      <w:pPr>
        <w:pStyle w:val="NormalWeb"/>
        <w:tabs>
          <w:tab w:val="left" w:pos="0"/>
        </w:tabs>
        <w:autoSpaceDE w:val="0"/>
        <w:autoSpaceDN w:val="0"/>
        <w:adjustRightInd w:val="0"/>
        <w:spacing w:before="0" w:beforeAutospacing="0" w:after="0" w:afterAutospacing="0" w:line="360" w:lineRule="auto"/>
        <w:jc w:val="both"/>
        <w:rPr>
          <w:rFonts w:ascii="Bookman Old Style" w:hAnsi="Bookman Old Style"/>
          <w:sz w:val="20"/>
          <w:szCs w:val="20"/>
        </w:rPr>
      </w:pPr>
    </w:p>
    <w:p w14:paraId="24069348" w14:textId="1ACD95E0" w:rsidR="000C38BF" w:rsidRDefault="000C38BF" w:rsidP="000C38BF">
      <w:pPr>
        <w:pStyle w:val="NormalWeb"/>
        <w:tabs>
          <w:tab w:val="left" w:pos="0"/>
        </w:tabs>
        <w:autoSpaceDE w:val="0"/>
        <w:autoSpaceDN w:val="0"/>
        <w:adjustRightInd w:val="0"/>
        <w:spacing w:before="0" w:beforeAutospacing="0" w:after="0" w:afterAutospacing="0" w:line="360" w:lineRule="auto"/>
        <w:ind w:left="1260"/>
        <w:jc w:val="both"/>
        <w:rPr>
          <w:rFonts w:ascii="Bookman Old Style" w:hAnsi="Bookman Old Style"/>
          <w:color w:val="000000"/>
          <w:sz w:val="20"/>
          <w:szCs w:val="20"/>
        </w:rPr>
      </w:pPr>
      <w:r w:rsidRPr="0010684B">
        <w:rPr>
          <w:rFonts w:ascii="Bookman Old Style" w:hAnsi="Bookman Old Style"/>
          <w:b/>
          <w:color w:val="000000"/>
          <w:sz w:val="20"/>
          <w:szCs w:val="20"/>
        </w:rPr>
        <w:t>Possession of the Allottee(s)</w:t>
      </w:r>
      <w:r w:rsidRPr="0010684B">
        <w:rPr>
          <w:rFonts w:ascii="Bookman Old Style" w:hAnsi="Bookman Old Style"/>
          <w:color w:val="000000"/>
          <w:sz w:val="20"/>
          <w:szCs w:val="20"/>
        </w:rPr>
        <w:t xml:space="preserve">- After obtaining the completion certificate and handing over physical possession of the Unit to the Allottee(s), it shall be the </w:t>
      </w:r>
      <w:r w:rsidRPr="00295B93">
        <w:rPr>
          <w:rFonts w:ascii="Bookman Old Style" w:hAnsi="Bookman Old Style"/>
          <w:color w:val="000000"/>
          <w:sz w:val="20"/>
          <w:szCs w:val="20"/>
          <w:highlight w:val="yellow"/>
        </w:rPr>
        <w:t xml:space="preserve">responsibility of the Promoter to handover the necessary documents and plan, including common areas </w:t>
      </w:r>
      <w:r w:rsidR="00295B93" w:rsidRPr="00295B93">
        <w:rPr>
          <w:rFonts w:ascii="Bookman Old Style" w:hAnsi="Bookman Old Style"/>
          <w:color w:val="000000"/>
          <w:sz w:val="20"/>
          <w:szCs w:val="20"/>
          <w:highlight w:val="yellow"/>
        </w:rPr>
        <w:t xml:space="preserve">to the Maintenance Society or its nominee or the Competent Authority </w:t>
      </w:r>
      <w:r w:rsidRPr="00295B93">
        <w:rPr>
          <w:rFonts w:ascii="Bookman Old Style" w:hAnsi="Bookman Old Style"/>
          <w:color w:val="000000"/>
          <w:sz w:val="20"/>
          <w:szCs w:val="20"/>
          <w:highlight w:val="yellow"/>
        </w:rPr>
        <w:t>as per applicable laws</w:t>
      </w:r>
      <w:r w:rsidRPr="0010684B">
        <w:rPr>
          <w:rFonts w:ascii="Bookman Old Style" w:hAnsi="Bookman Old Style"/>
          <w:color w:val="000000"/>
          <w:sz w:val="20"/>
          <w:szCs w:val="20"/>
        </w:rPr>
        <w:t>.</w:t>
      </w:r>
    </w:p>
    <w:p w14:paraId="2B4D054D" w14:textId="6D8D47DF" w:rsidR="000C38BF" w:rsidRPr="0010684B" w:rsidRDefault="00295B93" w:rsidP="000C38BF">
      <w:pPr>
        <w:pStyle w:val="NormalWeb"/>
        <w:spacing w:line="360" w:lineRule="auto"/>
        <w:ind w:left="1260" w:hanging="720"/>
        <w:jc w:val="both"/>
        <w:rPr>
          <w:rFonts w:ascii="Bookman Old Style" w:hAnsi="Bookman Old Style"/>
          <w:color w:val="000000"/>
          <w:sz w:val="20"/>
          <w:szCs w:val="20"/>
        </w:rPr>
      </w:pPr>
      <w:r w:rsidRPr="0010684B">
        <w:rPr>
          <w:rFonts w:ascii="Bookman Old Style" w:hAnsi="Bookman Old Style"/>
          <w:b/>
          <w:color w:val="000000"/>
          <w:sz w:val="20"/>
          <w:szCs w:val="20"/>
        </w:rPr>
        <w:t xml:space="preserve">7.3 </w:t>
      </w:r>
      <w:r>
        <w:rPr>
          <w:rFonts w:ascii="Bookman Old Style" w:hAnsi="Bookman Old Style"/>
          <w:b/>
          <w:color w:val="000000"/>
          <w:sz w:val="20"/>
          <w:szCs w:val="20"/>
        </w:rPr>
        <w:tab/>
      </w:r>
      <w:r w:rsidRPr="0010684B">
        <w:rPr>
          <w:rFonts w:ascii="Bookman Old Style" w:hAnsi="Bookman Old Style"/>
          <w:b/>
          <w:color w:val="000000"/>
          <w:sz w:val="20"/>
          <w:szCs w:val="20"/>
        </w:rPr>
        <w:t>Cancellation</w:t>
      </w:r>
      <w:r w:rsidR="000C38BF" w:rsidRPr="0010684B">
        <w:rPr>
          <w:rFonts w:ascii="Bookman Old Style" w:hAnsi="Bookman Old Style"/>
          <w:b/>
          <w:color w:val="000000"/>
          <w:sz w:val="20"/>
          <w:szCs w:val="20"/>
        </w:rPr>
        <w:t xml:space="preserve"> by Allottee (s)</w:t>
      </w:r>
      <w:r w:rsidR="000C38BF" w:rsidRPr="0010684B">
        <w:rPr>
          <w:rFonts w:ascii="Bookman Old Style" w:hAnsi="Bookman Old Style"/>
          <w:color w:val="000000"/>
          <w:sz w:val="20"/>
          <w:szCs w:val="20"/>
        </w:rPr>
        <w:t>- The Allottee(s) shall have the right to cancel/withdraw his allotment in the Said Project as provided in the Act:</w:t>
      </w:r>
    </w:p>
    <w:p w14:paraId="44D13423" w14:textId="16E8BC95" w:rsidR="000C38BF" w:rsidRPr="0010684B" w:rsidRDefault="000C38BF" w:rsidP="000C38BF">
      <w:pPr>
        <w:pStyle w:val="NormalWeb"/>
        <w:spacing w:before="0" w:beforeAutospacing="0" w:after="0" w:afterAutospacing="0" w:line="360" w:lineRule="auto"/>
        <w:ind w:left="1260"/>
        <w:jc w:val="both"/>
        <w:rPr>
          <w:rFonts w:ascii="Bookman Old Style" w:hAnsi="Bookman Old Style"/>
          <w:b/>
          <w:color w:val="000000"/>
          <w:sz w:val="20"/>
          <w:szCs w:val="20"/>
        </w:rPr>
      </w:pPr>
      <w:r w:rsidRPr="0010684B">
        <w:rPr>
          <w:rFonts w:ascii="Bookman Old Style" w:hAnsi="Bookman Old Style"/>
          <w:color w:val="000000"/>
          <w:sz w:val="20"/>
          <w:szCs w:val="20"/>
        </w:rPr>
        <w:t xml:space="preserve">Provided that where the Allottee(s) proposes to cancel/withdraw from the Said Project without any fault of the Promoter, before the completion of the Project, the Promoter shall be entitled to forfeit the Earnest Amount, </w:t>
      </w:r>
      <w:r w:rsidRPr="0010684B">
        <w:rPr>
          <w:rFonts w:ascii="Bookman Old Style" w:hAnsi="Bookman Old Style"/>
          <w:sz w:val="20"/>
          <w:szCs w:val="20"/>
        </w:rPr>
        <w:t xml:space="preserve">all any taxes, duties, cess, etc. deposited by the Promoter to the concerned department/authority in respect of the Unit and all other penalties and </w:t>
      </w:r>
      <w:r w:rsidRPr="0010684B">
        <w:rPr>
          <w:rFonts w:ascii="Bookman Old Style" w:hAnsi="Bookman Old Style"/>
          <w:color w:val="000000"/>
          <w:sz w:val="20"/>
          <w:szCs w:val="20"/>
        </w:rPr>
        <w:t>Delay Payment Charges</w:t>
      </w:r>
      <w:r w:rsidRPr="0010684B">
        <w:rPr>
          <w:rFonts w:ascii="Bookman Old Style" w:hAnsi="Bookman Old Style"/>
          <w:sz w:val="20"/>
          <w:szCs w:val="20"/>
        </w:rPr>
        <w:t xml:space="preserve"> in respect of the Unit,</w:t>
      </w:r>
      <w:r w:rsidR="00722E39" w:rsidRPr="0010684B">
        <w:rPr>
          <w:rFonts w:ascii="Bookman Old Style" w:hAnsi="Bookman Old Style"/>
          <w:sz w:val="20"/>
          <w:szCs w:val="20"/>
        </w:rPr>
        <w:t xml:space="preserve"> </w:t>
      </w:r>
      <w:r w:rsidRPr="0010684B">
        <w:rPr>
          <w:rFonts w:ascii="Bookman Old Style" w:hAnsi="Bookman Old Style"/>
          <w:sz w:val="20"/>
          <w:szCs w:val="20"/>
        </w:rPr>
        <w:t xml:space="preserve">as on the date of such termination, from the amounts paid by the Allottee(s) till such date </w:t>
      </w:r>
      <w:r w:rsidRPr="0010684B">
        <w:rPr>
          <w:rFonts w:ascii="Bookman Old Style" w:hAnsi="Bookman Old Style"/>
          <w:color w:val="000000"/>
          <w:sz w:val="20"/>
          <w:szCs w:val="20"/>
        </w:rPr>
        <w:t xml:space="preserve">and the balance amount of money paid by the Allottee(s) shall be returned by the Promoter to the Allottee(s) without any interest, </w:t>
      </w:r>
      <w:r w:rsidRPr="0010684B">
        <w:rPr>
          <w:rFonts w:ascii="Bookman Old Style" w:hAnsi="Bookman Old Style"/>
          <w:sz w:val="20"/>
          <w:szCs w:val="20"/>
        </w:rPr>
        <w:t>from the amounts realized from the such new allottee/buyer.</w:t>
      </w:r>
    </w:p>
    <w:p w14:paraId="28CA0266"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b/>
          <w:color w:val="000000"/>
          <w:sz w:val="20"/>
          <w:szCs w:val="20"/>
        </w:rPr>
      </w:pPr>
    </w:p>
    <w:p w14:paraId="68CADB2B" w14:textId="4B5C1901"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r w:rsidRPr="0010684B">
        <w:rPr>
          <w:rFonts w:ascii="Bookman Old Style" w:hAnsi="Bookman Old Style"/>
          <w:b/>
          <w:color w:val="000000"/>
          <w:sz w:val="20"/>
          <w:szCs w:val="20"/>
        </w:rPr>
        <w:t>Cancellation by Allottee(s) after Completion Certificate-</w:t>
      </w:r>
      <w:r w:rsidRPr="0010684B">
        <w:rPr>
          <w:rFonts w:ascii="Bookman Old Style" w:hAnsi="Bookman Old Style"/>
          <w:color w:val="000000"/>
          <w:sz w:val="20"/>
          <w:szCs w:val="20"/>
        </w:rPr>
        <w:t xml:space="preserve"> Where the Allottee(s) proposes to cancel/withdraw from the Said Project without any fault of the Promoter, after receipt of completion certificate of the Said Project, the  Promoter shall be entitled to forfeit twice the Earnest Amount, </w:t>
      </w:r>
      <w:r w:rsidRPr="0010684B">
        <w:rPr>
          <w:rFonts w:ascii="Bookman Old Style" w:hAnsi="Bookman Old Style"/>
          <w:sz w:val="20"/>
          <w:szCs w:val="20"/>
        </w:rPr>
        <w:t xml:space="preserve">all any taxes, duties, cess, etc. deposited by the Promoter to the concerned department/authority in respect of the Unit and all other penalties and </w:t>
      </w:r>
      <w:r w:rsidRPr="0010684B">
        <w:rPr>
          <w:rFonts w:ascii="Bookman Old Style" w:hAnsi="Bookman Old Style"/>
          <w:color w:val="000000"/>
          <w:sz w:val="20"/>
          <w:szCs w:val="20"/>
        </w:rPr>
        <w:t>Delay Payment Charges</w:t>
      </w:r>
      <w:r w:rsidRPr="0010684B">
        <w:rPr>
          <w:rFonts w:ascii="Bookman Old Style" w:hAnsi="Bookman Old Style"/>
          <w:sz w:val="20"/>
          <w:szCs w:val="20"/>
        </w:rPr>
        <w:t xml:space="preserve"> in respect of the Unit,</w:t>
      </w:r>
      <w:r w:rsidR="008038BD" w:rsidRPr="0010684B">
        <w:rPr>
          <w:rFonts w:ascii="Bookman Old Style" w:hAnsi="Bookman Old Style"/>
          <w:sz w:val="20"/>
          <w:szCs w:val="20"/>
        </w:rPr>
        <w:t xml:space="preserve"> </w:t>
      </w:r>
      <w:r w:rsidRPr="0010684B">
        <w:rPr>
          <w:rFonts w:ascii="Bookman Old Style" w:hAnsi="Bookman Old Style"/>
          <w:sz w:val="20"/>
          <w:szCs w:val="20"/>
        </w:rPr>
        <w:t xml:space="preserve">as on the date of such termination, from the amounts paid by the Allottee(s) till such date </w:t>
      </w:r>
      <w:r w:rsidRPr="0010684B">
        <w:rPr>
          <w:rFonts w:ascii="Bookman Old Style" w:hAnsi="Bookman Old Style"/>
          <w:color w:val="000000"/>
          <w:sz w:val="20"/>
          <w:szCs w:val="20"/>
        </w:rPr>
        <w:t xml:space="preserve">and the balance amount of money paid by the Allottee(s) shall be returned by the Promoter to the Allottee(s) without any interest, </w:t>
      </w:r>
      <w:r w:rsidRPr="0010684B">
        <w:rPr>
          <w:rFonts w:ascii="Bookman Old Style" w:hAnsi="Bookman Old Style"/>
          <w:sz w:val="20"/>
          <w:szCs w:val="20"/>
        </w:rPr>
        <w:t>from the amounts realized from the such new allottee/buyer.</w:t>
      </w:r>
    </w:p>
    <w:p w14:paraId="4946F1D6"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b/>
          <w:color w:val="000000"/>
          <w:sz w:val="20"/>
          <w:szCs w:val="20"/>
        </w:rPr>
      </w:pPr>
    </w:p>
    <w:p w14:paraId="41B88A31"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r w:rsidRPr="0010684B">
        <w:rPr>
          <w:rFonts w:ascii="Bookman Old Style" w:hAnsi="Bookman Old Style"/>
          <w:b/>
          <w:color w:val="000000"/>
          <w:sz w:val="20"/>
          <w:szCs w:val="20"/>
        </w:rPr>
        <w:t>Compensation</w:t>
      </w:r>
      <w:r w:rsidRPr="0010684B">
        <w:rPr>
          <w:rFonts w:ascii="Bookman Old Style" w:hAnsi="Bookman Old Style"/>
          <w:color w:val="000000"/>
          <w:sz w:val="20"/>
          <w:szCs w:val="20"/>
        </w:rPr>
        <w:t xml:space="preserve"> – The Promoter shall compensate the Allottee(s) in case of any actual loss, caused to him due to defective title of the Project Land, on which the Said Project is being developed or has been developed, in the manner as provided under the Act and the claim for the interest and compensation under this </w:t>
      </w:r>
      <w:r w:rsidRPr="0010684B">
        <w:rPr>
          <w:rFonts w:ascii="Bookman Old Style" w:hAnsi="Bookman Old Style"/>
          <w:color w:val="000000"/>
          <w:sz w:val="20"/>
          <w:szCs w:val="20"/>
        </w:rPr>
        <w:lastRenderedPageBreak/>
        <w:t>provision shall not be barred by limitation provided under any law for the time being in force.</w:t>
      </w:r>
    </w:p>
    <w:p w14:paraId="5F9A3F68"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3B7F6F2B"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r w:rsidRPr="0010684B">
        <w:rPr>
          <w:rFonts w:ascii="Bookman Old Style" w:hAnsi="Bookman Old Style"/>
          <w:color w:val="000000"/>
          <w:sz w:val="20"/>
          <w:szCs w:val="20"/>
        </w:rPr>
        <w:t xml:space="preserve">Except for occurrence of a Force Majeure event, if the Promoter fails to complete or is unable to give possession of the Unit (i) in accordance with the terms of this Agreement, duly completed by the day specified in </w:t>
      </w:r>
      <w:r w:rsidRPr="0010684B">
        <w:rPr>
          <w:rFonts w:ascii="Bookman Old Style" w:hAnsi="Bookman Old Style"/>
          <w:b/>
          <w:color w:val="000000"/>
          <w:sz w:val="20"/>
          <w:szCs w:val="20"/>
        </w:rPr>
        <w:t>Clause 7.1</w:t>
      </w:r>
      <w:r w:rsidRPr="0010684B">
        <w:rPr>
          <w:rFonts w:ascii="Bookman Old Style" w:hAnsi="Bookman Old Style"/>
          <w:color w:val="000000"/>
          <w:sz w:val="20"/>
          <w:szCs w:val="20"/>
        </w:rPr>
        <w:t xml:space="preserve">  above; or (ii) due to discontinuance of his business as a developer on account of suspension or revocation or expiry of the registration under the provisions of the Act; or for any other reason; the Promoter shall be liable, on demand to the Allottee(s), in case the Allottee(s) wishes to withdraw from the Said Project, without prejudice to any other remedy available, to return the total amount received by him in respect of the Unit, with interest calculated at Interest Rate including compensation in the manner as provided under the Act within forty-five (45) days of it becoming due:</w:t>
      </w:r>
    </w:p>
    <w:p w14:paraId="22D89E2A"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6B38670E"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r w:rsidRPr="0010684B">
        <w:rPr>
          <w:rFonts w:ascii="Bookman Old Style" w:hAnsi="Bookman Old Style"/>
          <w:color w:val="000000"/>
          <w:sz w:val="20"/>
          <w:szCs w:val="20"/>
        </w:rPr>
        <w:t>Provided that if the Allottee(s) does not intent to withdraw from the Said Project, the Promoter shall pay the Allottee(s) interest computed at Interest Rate for every month of delay, till the handing over of the possession of the Unit, which shall be paid by the Promoter to the Allottee(s) within forty-five (45) days of it becoming due.</w:t>
      </w:r>
    </w:p>
    <w:p w14:paraId="6DD66DF5" w14:textId="77777777" w:rsidR="000C38BF" w:rsidRPr="0010684B" w:rsidRDefault="000C38BF" w:rsidP="000C38BF">
      <w:pPr>
        <w:pStyle w:val="NormalWeb"/>
        <w:spacing w:before="0" w:beforeAutospacing="0" w:after="0" w:afterAutospacing="0" w:line="360" w:lineRule="auto"/>
        <w:jc w:val="both"/>
        <w:rPr>
          <w:rFonts w:ascii="Bookman Old Style" w:hAnsi="Bookman Old Style"/>
          <w:color w:val="000000"/>
          <w:sz w:val="20"/>
          <w:szCs w:val="20"/>
        </w:rPr>
      </w:pPr>
    </w:p>
    <w:p w14:paraId="5645432B" w14:textId="77777777" w:rsidR="000C38BF" w:rsidRPr="0010684B" w:rsidRDefault="000C38BF" w:rsidP="000C38BF">
      <w:pPr>
        <w:spacing w:line="360" w:lineRule="auto"/>
        <w:ind w:left="1260" w:hanging="720"/>
        <w:jc w:val="both"/>
        <w:rPr>
          <w:rFonts w:ascii="Bookman Old Style" w:hAnsi="Bookman Old Style"/>
          <w:color w:val="000000"/>
          <w:sz w:val="20"/>
          <w:szCs w:val="20"/>
        </w:rPr>
      </w:pPr>
      <w:r w:rsidRPr="0010684B">
        <w:rPr>
          <w:rFonts w:ascii="Bookman Old Style" w:hAnsi="Bookman Old Style"/>
          <w:sz w:val="20"/>
          <w:szCs w:val="20"/>
        </w:rPr>
        <w:t>7.4</w:t>
      </w:r>
      <w:r w:rsidRPr="0010684B">
        <w:rPr>
          <w:rFonts w:ascii="Bookman Old Style" w:hAnsi="Bookman Old Style"/>
          <w:sz w:val="20"/>
          <w:szCs w:val="20"/>
        </w:rPr>
        <w:tab/>
        <w:t>The Allottee(s) shall be liable to pay from the date of expiry of 30 days of the date of Offer Letter or date of actual possession, whichever is earlier, house-tax, property-tax, fire-fighting tax or any other fee, cess or tax as applicable under law, as and when levied by any local body or authority and so long as the Unit of the Allottee(s) is not separately assessed to such taxes, fees or cess, the same shall be paid by the Allottee(s) proportionately. If the Promoter has to pay the aforesaid amounts on the behalf of the Allottee(s), the Allottee(s) shall be liable to reimburse the same to the Promoter within 15 days from the date of notice in this regard from the Promoter failing which the Promoter shall be entitled to charge delay payment charges for the period commencing on the date on which the Promoter paid the said amounts to the concerned authorities and ending on the date on which the Allottee(s) pays the said amounts to the Promoter.</w:t>
      </w:r>
    </w:p>
    <w:p w14:paraId="3A2EA981" w14:textId="77777777" w:rsidR="000C38BF" w:rsidRPr="0010684B" w:rsidRDefault="000C38BF" w:rsidP="000C38BF">
      <w:pPr>
        <w:pStyle w:val="NormalWeb"/>
        <w:spacing w:before="0" w:beforeAutospacing="0" w:afterAutospacing="0" w:line="360" w:lineRule="auto"/>
        <w:ind w:left="1260" w:hanging="720"/>
        <w:jc w:val="both"/>
        <w:rPr>
          <w:rFonts w:ascii="Bookman Old Style" w:hAnsi="Bookman Old Style"/>
          <w:b/>
          <w:color w:val="000000"/>
          <w:sz w:val="20"/>
          <w:szCs w:val="20"/>
        </w:rPr>
      </w:pPr>
    </w:p>
    <w:p w14:paraId="2B298E62" w14:textId="77777777" w:rsidR="000C38BF" w:rsidRPr="0010684B" w:rsidRDefault="000C38BF">
      <w:pPr>
        <w:pStyle w:val="NormalWeb"/>
        <w:numPr>
          <w:ilvl w:val="0"/>
          <w:numId w:val="12"/>
        </w:numPr>
        <w:spacing w:before="0" w:beforeAutospacing="0" w:afterAutospacing="0" w:line="360" w:lineRule="auto"/>
        <w:ind w:left="1260" w:hanging="720"/>
        <w:jc w:val="both"/>
        <w:rPr>
          <w:rFonts w:ascii="Bookman Old Style" w:hAnsi="Bookman Old Style"/>
          <w:sz w:val="20"/>
          <w:szCs w:val="20"/>
        </w:rPr>
      </w:pPr>
      <w:r w:rsidRPr="0010684B">
        <w:rPr>
          <w:rFonts w:ascii="Bookman Old Style" w:hAnsi="Bookman Old Style"/>
          <w:b/>
          <w:color w:val="000000"/>
          <w:sz w:val="20"/>
          <w:szCs w:val="20"/>
        </w:rPr>
        <w:t>REPRESENTATIONS AND WARRANTIES OF THE PROMOTER</w:t>
      </w:r>
    </w:p>
    <w:p w14:paraId="74481B3E" w14:textId="77777777" w:rsidR="000C38BF" w:rsidRPr="0010684B" w:rsidRDefault="000C38BF" w:rsidP="000C38BF">
      <w:pPr>
        <w:pStyle w:val="NormalWeb"/>
        <w:spacing w:before="0" w:beforeAutospacing="0" w:afterAutospacing="0" w:line="360" w:lineRule="auto"/>
        <w:ind w:left="1260"/>
        <w:jc w:val="both"/>
        <w:rPr>
          <w:rFonts w:ascii="Bookman Old Style" w:hAnsi="Bookman Old Style"/>
          <w:sz w:val="20"/>
          <w:szCs w:val="20"/>
        </w:rPr>
      </w:pPr>
      <w:r w:rsidRPr="0010684B">
        <w:rPr>
          <w:rFonts w:ascii="Bookman Old Style" w:hAnsi="Bookman Old Style"/>
          <w:sz w:val="20"/>
          <w:szCs w:val="20"/>
        </w:rPr>
        <w:t>The Promoter hereby represents and warrants to the Allottee(s) as follows:</w:t>
      </w:r>
    </w:p>
    <w:p w14:paraId="0D4A0AF8" w14:textId="77777777"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t>The Promoter has absolute, clear and marketable title with respect to the Scheduled Land/Project Land and the requisite rights to carry out development upon the Project Land and absolute, actual, physical and legal possession of the Project Land for the Said Project.</w:t>
      </w:r>
    </w:p>
    <w:p w14:paraId="6C937FDE" w14:textId="77777777"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lastRenderedPageBreak/>
        <w:t>The Promoter has lawful rights and requisite approvals from the competent authorities to carry out development of the Said Project.</w:t>
      </w:r>
    </w:p>
    <w:p w14:paraId="719D5531" w14:textId="5453D5DA"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t>Except those mentioned in this Agreement, there are no encumbrances upon the Project Land or the Said Project.</w:t>
      </w:r>
    </w:p>
    <w:p w14:paraId="42F846F7" w14:textId="77777777" w:rsidR="006E6327" w:rsidRPr="0010684B" w:rsidRDefault="006E6327">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t>There are no litigations pending before any Court of law with respect to the Project Land, Said Project or the Unit.</w:t>
      </w:r>
    </w:p>
    <w:p w14:paraId="3B45CA14" w14:textId="77777777"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t>All approvals, licenses and permits issued by the competent authorities with respect to the Said Project, Project Land and Unit are valid and subsisting and have been obtained by following due process of law. Further, the Promoter has been and shall, at all times, remain in compliance with all applicable laws in relation to the Said Project, Unit and Common Areas and Facilities of Whole Project/Common Areas and Facilities of the Said Project.</w:t>
      </w:r>
    </w:p>
    <w:p w14:paraId="7F664404" w14:textId="3F7F7098"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t>The Land</w:t>
      </w:r>
      <w:r w:rsidR="006A62DC" w:rsidRPr="0010684B">
        <w:rPr>
          <w:rFonts w:ascii="Bookman Old Style" w:hAnsi="Bookman Old Style"/>
          <w:sz w:val="20"/>
          <w:szCs w:val="20"/>
        </w:rPr>
        <w:t xml:space="preserve"> </w:t>
      </w:r>
      <w:r w:rsidRPr="0010684B">
        <w:rPr>
          <w:rFonts w:ascii="Bookman Old Style" w:hAnsi="Bookman Old Style"/>
          <w:sz w:val="20"/>
          <w:szCs w:val="20"/>
        </w:rPr>
        <w:t>Owners and the Promoter has the right to enter into this Agreement and has not committed or omitted to perform any act or thing, whereby the right, title and interest of the Allottee(s) created herein, may prejudicially be affected.</w:t>
      </w:r>
    </w:p>
    <w:p w14:paraId="114C5D18" w14:textId="77777777"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t>The Promoter has not entered into any agreement for sale and/or development agreement or any other agreement or arrangement with any person or party with respect to the Project Land, including the Said Project and the Unit which will, in any manner, affect the rights of Allottee(s) under this Agreement.</w:t>
      </w:r>
    </w:p>
    <w:p w14:paraId="399C1D23" w14:textId="77777777"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t>The Promoter confirms that the Promoter is not restricted in any manner whatsoever from selling the Unit to the Allottee(s) in the manner contemplated in this Agreement.</w:t>
      </w:r>
    </w:p>
    <w:p w14:paraId="3516A321" w14:textId="77777777"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t>At the time of execution of the conveyance deed the Promoter shall handover lawful, vacant, peaceful, physical possession of the Unit to the Allottee(s).</w:t>
      </w:r>
    </w:p>
    <w:p w14:paraId="407CF38B" w14:textId="77777777"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t>The Project Land is not the subject matters of any HUF and that no part thereof is owned by any minor and /or no minor has any right, title and claim over the Project Land.</w:t>
      </w:r>
    </w:p>
    <w:p w14:paraId="1497EB13" w14:textId="77777777"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Completion Certificate has been issued and possession of the Unit along with Common Area (equipped with all specifications, amenities and facilities) has been handed over to the Allottee(s).</w:t>
      </w:r>
    </w:p>
    <w:p w14:paraId="2321E7A2" w14:textId="77777777" w:rsidR="000C38BF" w:rsidRPr="0010684B" w:rsidRDefault="000C38BF">
      <w:pPr>
        <w:pStyle w:val="NormalWeb"/>
        <w:numPr>
          <w:ilvl w:val="0"/>
          <w:numId w:val="3"/>
        </w:numPr>
        <w:spacing w:before="0" w:beforeAutospacing="0" w:after="0" w:afterAutospacing="0" w:line="360" w:lineRule="auto"/>
        <w:ind w:left="1814" w:hanging="547"/>
        <w:jc w:val="both"/>
        <w:rPr>
          <w:rFonts w:ascii="Bookman Old Style" w:hAnsi="Bookman Old Style"/>
          <w:sz w:val="20"/>
          <w:szCs w:val="20"/>
        </w:rPr>
      </w:pPr>
      <w:r w:rsidRPr="0010684B">
        <w:rPr>
          <w:rFonts w:ascii="Bookman Old Style" w:hAnsi="Bookman Old Style"/>
          <w:sz w:val="20"/>
          <w:szCs w:val="20"/>
        </w:rPr>
        <w:lastRenderedPageBreak/>
        <w:t>No notice from the Government or any other local body or authority or any legislative enactment, government ordinance, order, notification (including any notice for acquisition or requisition of the property) has been received by or served upon the Promoter in respect of the Project Land and/or the Said Project.</w:t>
      </w:r>
    </w:p>
    <w:p w14:paraId="66C00060" w14:textId="77777777" w:rsidR="000C38BF" w:rsidRPr="0010684B" w:rsidRDefault="000C38BF" w:rsidP="000C38BF">
      <w:pPr>
        <w:pStyle w:val="NormalWeb"/>
        <w:spacing w:before="0" w:beforeAutospacing="0" w:after="0" w:afterAutospacing="0" w:line="360" w:lineRule="auto"/>
        <w:ind w:left="1080"/>
        <w:jc w:val="both"/>
        <w:rPr>
          <w:rFonts w:ascii="Bookman Old Style" w:hAnsi="Bookman Old Style"/>
          <w:color w:val="000000"/>
          <w:sz w:val="20"/>
          <w:szCs w:val="20"/>
        </w:rPr>
      </w:pPr>
    </w:p>
    <w:p w14:paraId="6EDB4A80" w14:textId="77777777" w:rsidR="000C38BF" w:rsidRPr="0010684B" w:rsidRDefault="000C38BF">
      <w:pPr>
        <w:pStyle w:val="NormalWeb"/>
        <w:numPr>
          <w:ilvl w:val="0"/>
          <w:numId w:val="12"/>
        </w:numPr>
        <w:spacing w:before="0" w:beforeAutospacing="0" w:after="0" w:afterAutospacing="0" w:line="360" w:lineRule="auto"/>
        <w:ind w:left="993" w:hanging="426"/>
        <w:jc w:val="both"/>
        <w:rPr>
          <w:rFonts w:ascii="Bookman Old Style" w:hAnsi="Bookman Old Style"/>
          <w:b/>
          <w:color w:val="000000"/>
          <w:sz w:val="20"/>
          <w:szCs w:val="20"/>
        </w:rPr>
      </w:pPr>
      <w:r w:rsidRPr="0010684B">
        <w:rPr>
          <w:rFonts w:ascii="Bookman Old Style" w:hAnsi="Bookman Old Style"/>
          <w:b/>
          <w:color w:val="000000"/>
          <w:sz w:val="20"/>
          <w:szCs w:val="20"/>
        </w:rPr>
        <w:t>EVENTS OF DEFAULTS AND CONSEQUENCES:</w:t>
      </w:r>
    </w:p>
    <w:p w14:paraId="6DC5F25B"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b/>
          <w:color w:val="000000"/>
          <w:sz w:val="20"/>
          <w:szCs w:val="20"/>
        </w:rPr>
      </w:pPr>
    </w:p>
    <w:p w14:paraId="5DEF6F96" w14:textId="77777777" w:rsidR="000C38BF" w:rsidRPr="0010684B" w:rsidRDefault="000C38BF">
      <w:pPr>
        <w:pStyle w:val="NormalWeb"/>
        <w:numPr>
          <w:ilvl w:val="1"/>
          <w:numId w:val="16"/>
        </w:numPr>
        <w:spacing w:before="0" w:beforeAutospacing="0" w:after="0" w:afterAutospacing="0" w:line="360" w:lineRule="auto"/>
        <w:ind w:left="1170" w:hanging="630"/>
        <w:jc w:val="both"/>
        <w:rPr>
          <w:rFonts w:ascii="Bookman Old Style" w:hAnsi="Bookman Old Style"/>
          <w:color w:val="000000"/>
          <w:sz w:val="20"/>
          <w:szCs w:val="20"/>
        </w:rPr>
      </w:pPr>
      <w:r w:rsidRPr="0010684B">
        <w:rPr>
          <w:rFonts w:ascii="Bookman Old Style" w:hAnsi="Bookman Old Style"/>
          <w:color w:val="000000"/>
          <w:sz w:val="20"/>
          <w:szCs w:val="20"/>
        </w:rPr>
        <w:t>Subject to the Force Majeure clause, the Promoter shall be considered under a condition of default, in the following events, namely:-</w:t>
      </w:r>
    </w:p>
    <w:p w14:paraId="4598C84D" w14:textId="77777777" w:rsidR="000C38BF" w:rsidRPr="0010684B" w:rsidRDefault="000C38BF">
      <w:pPr>
        <w:pStyle w:val="NormalWeb"/>
        <w:numPr>
          <w:ilvl w:val="0"/>
          <w:numId w:val="5"/>
        </w:numPr>
        <w:spacing w:before="0" w:beforeAutospacing="0" w:after="0" w:afterAutospacing="0" w:line="360" w:lineRule="auto"/>
        <w:ind w:hanging="630"/>
        <w:jc w:val="both"/>
        <w:rPr>
          <w:rFonts w:ascii="Bookman Old Style" w:hAnsi="Bookman Old Style"/>
          <w:color w:val="000000"/>
          <w:sz w:val="20"/>
          <w:szCs w:val="20"/>
        </w:rPr>
      </w:pPr>
      <w:r w:rsidRPr="0010684B">
        <w:rPr>
          <w:rFonts w:ascii="Bookman Old Style" w:hAnsi="Bookman Old Style"/>
          <w:color w:val="000000"/>
          <w:sz w:val="20"/>
          <w:szCs w:val="20"/>
        </w:rPr>
        <w:t>The Promoter fails to provide ready to move in possession of the Unit to the Allottee(s) without any default on the part of the Allottee(s), within the time period specified in C</w:t>
      </w:r>
      <w:r w:rsidRPr="0010684B">
        <w:rPr>
          <w:rFonts w:ascii="Bookman Old Style" w:hAnsi="Bookman Old Style"/>
          <w:b/>
          <w:color w:val="000000"/>
          <w:sz w:val="20"/>
          <w:szCs w:val="20"/>
        </w:rPr>
        <w:t>lause 7.1</w:t>
      </w:r>
      <w:r w:rsidRPr="0010684B">
        <w:rPr>
          <w:rFonts w:ascii="Bookman Old Style" w:hAnsi="Bookman Old Style"/>
          <w:color w:val="000000"/>
          <w:sz w:val="20"/>
          <w:szCs w:val="20"/>
        </w:rPr>
        <w:t xml:space="preserve"> above in this Agreement or fails to complete the Said Project within the stipulated time disclosed (as extended as per the Act) at the time of registration of the Said Project with the Authority. For the purpose of this clause, 'ready to move in possession' shall mean that the Unit shall be in a habitable condition which is complete in all respects including the provision of all specifications, amenities and facilities, as agreed to between the parties and as specified in </w:t>
      </w:r>
      <w:r w:rsidRPr="0010684B">
        <w:rPr>
          <w:rFonts w:ascii="Bookman Old Style" w:hAnsi="Bookman Old Style"/>
          <w:b/>
          <w:color w:val="000000"/>
          <w:sz w:val="20"/>
          <w:szCs w:val="20"/>
        </w:rPr>
        <w:t>Schedule F</w:t>
      </w:r>
      <w:r w:rsidRPr="0010684B">
        <w:rPr>
          <w:rFonts w:ascii="Bookman Old Style" w:hAnsi="Bookman Old Style"/>
          <w:color w:val="000000"/>
          <w:sz w:val="20"/>
          <w:szCs w:val="20"/>
        </w:rPr>
        <w:t xml:space="preserve"> and for which occupation certificate and completion certificate, as the case may be, has been issued by the competent authority;</w:t>
      </w:r>
    </w:p>
    <w:p w14:paraId="114900A7" w14:textId="77777777" w:rsidR="000C38BF" w:rsidRPr="0010684B" w:rsidRDefault="000C38BF">
      <w:pPr>
        <w:pStyle w:val="NormalWeb"/>
        <w:numPr>
          <w:ilvl w:val="0"/>
          <w:numId w:val="5"/>
        </w:numPr>
        <w:spacing w:before="0" w:beforeAutospacing="0" w:after="0" w:afterAutospacing="0" w:line="360" w:lineRule="auto"/>
        <w:ind w:hanging="630"/>
        <w:jc w:val="both"/>
        <w:rPr>
          <w:rFonts w:ascii="Bookman Old Style" w:hAnsi="Bookman Old Style"/>
          <w:color w:val="000000"/>
          <w:sz w:val="20"/>
          <w:szCs w:val="20"/>
        </w:rPr>
      </w:pPr>
      <w:r w:rsidRPr="0010684B">
        <w:rPr>
          <w:rFonts w:ascii="Bookman Old Style" w:hAnsi="Bookman Old Style"/>
          <w:color w:val="000000"/>
          <w:sz w:val="20"/>
          <w:szCs w:val="20"/>
        </w:rPr>
        <w:t>Discontinuance of the Promoter's business as a Developer on account of suspension or revocation or expiry of his registration under the provisions of the Act or the rules or regulations made there under.</w:t>
      </w:r>
    </w:p>
    <w:p w14:paraId="38AAAF81" w14:textId="77777777" w:rsidR="000C38BF" w:rsidRPr="0010684B" w:rsidRDefault="000C38BF" w:rsidP="000C38BF">
      <w:pPr>
        <w:pStyle w:val="NormalWeb"/>
        <w:spacing w:before="0" w:beforeAutospacing="0" w:after="0" w:afterAutospacing="0" w:line="360" w:lineRule="auto"/>
        <w:ind w:left="1418"/>
        <w:jc w:val="both"/>
        <w:rPr>
          <w:rFonts w:ascii="Bookman Old Style" w:hAnsi="Bookman Old Style"/>
          <w:color w:val="000000"/>
          <w:sz w:val="20"/>
          <w:szCs w:val="20"/>
        </w:rPr>
      </w:pPr>
    </w:p>
    <w:p w14:paraId="071BC17B" w14:textId="77777777" w:rsidR="000C38BF" w:rsidRPr="0010684B" w:rsidRDefault="000C38BF">
      <w:pPr>
        <w:pStyle w:val="NormalWeb"/>
        <w:numPr>
          <w:ilvl w:val="1"/>
          <w:numId w:val="16"/>
        </w:numPr>
        <w:spacing w:before="0" w:beforeAutospacing="0" w:after="0" w:afterAutospacing="0" w:line="360" w:lineRule="auto"/>
        <w:ind w:left="1418" w:hanging="698"/>
        <w:jc w:val="both"/>
        <w:rPr>
          <w:rFonts w:ascii="Bookman Old Style" w:hAnsi="Bookman Old Style"/>
          <w:color w:val="000000"/>
          <w:sz w:val="20"/>
          <w:szCs w:val="20"/>
        </w:rPr>
      </w:pPr>
      <w:r w:rsidRPr="0010684B">
        <w:rPr>
          <w:rFonts w:ascii="Bookman Old Style" w:hAnsi="Bookman Old Style"/>
          <w:color w:val="000000"/>
          <w:sz w:val="20"/>
          <w:szCs w:val="20"/>
        </w:rPr>
        <w:t>In case of default by the Promoter under the conditions listed above, Allottee(s) is entitled, subject to the condition that there is no default on the part of the Allottee(s) to the following:-</w:t>
      </w:r>
    </w:p>
    <w:p w14:paraId="4EDA4873" w14:textId="77777777" w:rsidR="000C38BF" w:rsidRPr="0010684B" w:rsidRDefault="000C38BF">
      <w:pPr>
        <w:pStyle w:val="NormalWeb"/>
        <w:numPr>
          <w:ilvl w:val="0"/>
          <w:numId w:val="6"/>
        </w:numPr>
        <w:spacing w:before="0" w:beforeAutospacing="0" w:after="0" w:afterAutospacing="0" w:line="360" w:lineRule="auto"/>
        <w:ind w:left="1985" w:hanging="545"/>
        <w:jc w:val="both"/>
        <w:rPr>
          <w:rFonts w:ascii="Bookman Old Style" w:hAnsi="Bookman Old Style"/>
          <w:color w:val="000000"/>
          <w:sz w:val="20"/>
          <w:szCs w:val="20"/>
        </w:rPr>
      </w:pPr>
      <w:r w:rsidRPr="0010684B">
        <w:rPr>
          <w:rFonts w:ascii="Bookman Old Style" w:hAnsi="Bookman Old Style"/>
          <w:color w:val="000000"/>
          <w:sz w:val="20"/>
          <w:szCs w:val="20"/>
        </w:rPr>
        <w:t>Stop making further payments to the Promoter as demanded by the Promoter. If the Allottee(s) stops making payments, the Promoter shall correct the situation by completing the construction/ development milestones and only thereafter the Allottee(s) be required to make the next payment without any delay payment charges; or</w:t>
      </w:r>
    </w:p>
    <w:p w14:paraId="271A4988" w14:textId="77777777" w:rsidR="000C38BF" w:rsidRPr="0010684B" w:rsidRDefault="000C38BF">
      <w:pPr>
        <w:pStyle w:val="NormalWeb"/>
        <w:numPr>
          <w:ilvl w:val="0"/>
          <w:numId w:val="6"/>
        </w:numPr>
        <w:spacing w:before="0" w:beforeAutospacing="0" w:after="0" w:afterAutospacing="0" w:line="360" w:lineRule="auto"/>
        <w:ind w:left="1985" w:hanging="545"/>
        <w:jc w:val="both"/>
        <w:rPr>
          <w:rFonts w:ascii="Bookman Old Style" w:hAnsi="Bookman Old Style"/>
          <w:color w:val="000000"/>
          <w:sz w:val="20"/>
          <w:szCs w:val="20"/>
        </w:rPr>
      </w:pPr>
      <w:r w:rsidRPr="0010684B">
        <w:rPr>
          <w:rFonts w:ascii="Bookman Old Style" w:hAnsi="Bookman Old Style"/>
          <w:color w:val="000000"/>
          <w:sz w:val="20"/>
          <w:szCs w:val="20"/>
        </w:rPr>
        <w:t>The Allottee(s) shall have the option of terminating the Agreement in which case the Promoter shall be liable to refund the entire money paid by the Allottee(s) under any head whatsoever towards the purchase of the Unit, along with interest calculated at Interest Rate within forty-five days of receiving the termination notice:</w:t>
      </w:r>
    </w:p>
    <w:p w14:paraId="3683B382" w14:textId="77777777" w:rsidR="000C38BF" w:rsidRPr="0010684B" w:rsidRDefault="000C38BF" w:rsidP="000C38BF">
      <w:pPr>
        <w:pStyle w:val="NormalWeb"/>
        <w:spacing w:before="0" w:beforeAutospacing="0" w:after="0" w:afterAutospacing="0" w:line="360" w:lineRule="auto"/>
        <w:ind w:left="1080"/>
        <w:jc w:val="both"/>
        <w:rPr>
          <w:rFonts w:ascii="Bookman Old Style" w:hAnsi="Bookman Old Style"/>
          <w:color w:val="000000"/>
          <w:sz w:val="20"/>
          <w:szCs w:val="20"/>
        </w:rPr>
      </w:pPr>
    </w:p>
    <w:p w14:paraId="758A588A" w14:textId="77777777" w:rsidR="000C38BF" w:rsidRPr="0010684B" w:rsidRDefault="000C38BF" w:rsidP="000C38BF">
      <w:pPr>
        <w:pStyle w:val="NormalWeb"/>
        <w:spacing w:before="0" w:beforeAutospacing="0" w:after="0" w:afterAutospacing="0" w:line="360" w:lineRule="auto"/>
        <w:ind w:left="1080"/>
        <w:jc w:val="both"/>
        <w:rPr>
          <w:rFonts w:ascii="Bookman Old Style" w:hAnsi="Bookman Old Style"/>
          <w:color w:val="000000"/>
          <w:sz w:val="20"/>
          <w:szCs w:val="20"/>
        </w:rPr>
      </w:pPr>
      <w:r w:rsidRPr="0010684B">
        <w:rPr>
          <w:rFonts w:ascii="Bookman Old Style" w:hAnsi="Bookman Old Style"/>
          <w:color w:val="000000"/>
          <w:sz w:val="20"/>
          <w:szCs w:val="20"/>
        </w:rPr>
        <w:lastRenderedPageBreak/>
        <w:t>Provided that where an Allottee(s) does not intend to withdraw from the Project or terminate the Agreement, he shall be paid, by the Promoter, interest calculated at Interest Rate for the period of delay till the handing over of the possession of the Unit, which shall be paid by the Promoter to the Allottee(s) within forty-five (45) days of it becoming due.</w:t>
      </w:r>
    </w:p>
    <w:p w14:paraId="5773AFED" w14:textId="77777777" w:rsidR="000C38BF" w:rsidRPr="0010684B" w:rsidRDefault="000C38BF" w:rsidP="000C38BF">
      <w:pPr>
        <w:pStyle w:val="NormalWeb"/>
        <w:spacing w:before="0" w:beforeAutospacing="0" w:after="0" w:afterAutospacing="0" w:line="360" w:lineRule="auto"/>
        <w:ind w:left="1080"/>
        <w:jc w:val="both"/>
        <w:rPr>
          <w:rFonts w:ascii="Bookman Old Style" w:hAnsi="Bookman Old Style"/>
          <w:color w:val="000000"/>
          <w:sz w:val="20"/>
          <w:szCs w:val="20"/>
        </w:rPr>
      </w:pPr>
    </w:p>
    <w:p w14:paraId="0C30F270" w14:textId="77777777" w:rsidR="000C38BF" w:rsidRPr="0010684B" w:rsidRDefault="000C38BF">
      <w:pPr>
        <w:pStyle w:val="NormalWeb"/>
        <w:numPr>
          <w:ilvl w:val="1"/>
          <w:numId w:val="16"/>
        </w:numPr>
        <w:spacing w:before="0" w:beforeAutospacing="0" w:after="0" w:afterAutospacing="0" w:line="360" w:lineRule="auto"/>
        <w:ind w:left="1418" w:hanging="698"/>
        <w:jc w:val="both"/>
        <w:rPr>
          <w:rFonts w:ascii="Bookman Old Style" w:hAnsi="Bookman Old Style"/>
          <w:color w:val="000000"/>
          <w:sz w:val="20"/>
          <w:szCs w:val="20"/>
        </w:rPr>
      </w:pPr>
      <w:r w:rsidRPr="0010684B">
        <w:rPr>
          <w:rFonts w:ascii="Bookman Old Style" w:hAnsi="Bookman Old Style"/>
          <w:color w:val="000000"/>
          <w:sz w:val="20"/>
          <w:szCs w:val="20"/>
        </w:rPr>
        <w:t xml:space="preserve">The Allottee(s) shall be considered having committed a default, on the occurrence of any one or more of the following events: </w:t>
      </w:r>
    </w:p>
    <w:p w14:paraId="4CD17646" w14:textId="77777777" w:rsidR="000C38BF" w:rsidRPr="0010684B" w:rsidRDefault="000C38BF">
      <w:pPr>
        <w:pStyle w:val="NormalWeb"/>
        <w:numPr>
          <w:ilvl w:val="0"/>
          <w:numId w:val="7"/>
        </w:numPr>
        <w:spacing w:before="0" w:beforeAutospacing="0" w:after="0" w:afterAutospacing="0" w:line="360" w:lineRule="auto"/>
        <w:ind w:left="1985" w:hanging="545"/>
        <w:jc w:val="both"/>
        <w:rPr>
          <w:rFonts w:ascii="Bookman Old Style" w:hAnsi="Bookman Old Style"/>
          <w:color w:val="000000"/>
          <w:sz w:val="20"/>
          <w:szCs w:val="20"/>
        </w:rPr>
      </w:pPr>
      <w:r w:rsidRPr="0010684B">
        <w:rPr>
          <w:rFonts w:ascii="Bookman Old Style" w:hAnsi="Bookman Old Style"/>
          <w:color w:val="000000"/>
          <w:sz w:val="20"/>
          <w:szCs w:val="20"/>
        </w:rPr>
        <w:t>failure on the part of the Allottee(s) to make payment of any installment as per the Payment Plan, despite having been issued notice in that regard;</w:t>
      </w:r>
    </w:p>
    <w:p w14:paraId="1AB32F21" w14:textId="77777777" w:rsidR="000C38BF" w:rsidRPr="0010684B" w:rsidRDefault="000C38BF">
      <w:pPr>
        <w:pStyle w:val="NormalWeb"/>
        <w:numPr>
          <w:ilvl w:val="0"/>
          <w:numId w:val="7"/>
        </w:numPr>
        <w:spacing w:before="0" w:beforeAutospacing="0" w:after="0" w:afterAutospacing="0" w:line="360" w:lineRule="auto"/>
        <w:ind w:left="1985" w:hanging="545"/>
        <w:jc w:val="both"/>
        <w:rPr>
          <w:rFonts w:ascii="Bookman Old Style" w:hAnsi="Bookman Old Style"/>
          <w:color w:val="000000"/>
          <w:sz w:val="20"/>
          <w:szCs w:val="20"/>
        </w:rPr>
      </w:pPr>
      <w:r w:rsidRPr="0010684B">
        <w:rPr>
          <w:rFonts w:ascii="Bookman Old Style" w:hAnsi="Bookman Old Style"/>
          <w:color w:val="000000"/>
          <w:sz w:val="20"/>
          <w:szCs w:val="20"/>
        </w:rPr>
        <w:t>delay/default by Allottee(s) under Clause 9.3 (i) above continues for a period beyond 2 consecutive months after demand notice from the Promoter in this regard;</w:t>
      </w:r>
    </w:p>
    <w:p w14:paraId="6723B457" w14:textId="77777777" w:rsidR="000C38BF" w:rsidRPr="0010684B" w:rsidRDefault="000C38BF">
      <w:pPr>
        <w:pStyle w:val="NormalWeb"/>
        <w:numPr>
          <w:ilvl w:val="0"/>
          <w:numId w:val="7"/>
        </w:numPr>
        <w:spacing w:before="0" w:beforeAutospacing="0" w:after="0" w:afterAutospacing="0" w:line="360" w:lineRule="auto"/>
        <w:ind w:left="1985" w:hanging="545"/>
        <w:jc w:val="both"/>
        <w:rPr>
          <w:rFonts w:ascii="Bookman Old Style" w:hAnsi="Bookman Old Style"/>
          <w:color w:val="000000"/>
          <w:sz w:val="20"/>
          <w:szCs w:val="20"/>
        </w:rPr>
      </w:pPr>
      <w:r w:rsidRPr="0010684B">
        <w:rPr>
          <w:rFonts w:ascii="Bookman Old Style" w:hAnsi="Bookman Old Style"/>
          <w:color w:val="000000"/>
          <w:sz w:val="20"/>
          <w:szCs w:val="20"/>
        </w:rPr>
        <w:t>after the issuance of Offer Letter as per Clause 7.2 failure on the part of the Allottee(s) to deposit the stamp duty/registration charges/any other amounts due including Delay Payment Charges, if applicable, under this Agreement within the period mentioned in the Offer Letter;</w:t>
      </w:r>
    </w:p>
    <w:p w14:paraId="5FCA6603" w14:textId="77777777" w:rsidR="000C38BF" w:rsidRPr="0010684B" w:rsidRDefault="000C38BF">
      <w:pPr>
        <w:pStyle w:val="NormalWeb"/>
        <w:numPr>
          <w:ilvl w:val="0"/>
          <w:numId w:val="7"/>
        </w:numPr>
        <w:spacing w:before="0" w:beforeAutospacing="0" w:after="0" w:afterAutospacing="0" w:line="360" w:lineRule="auto"/>
        <w:ind w:left="1985" w:hanging="545"/>
        <w:jc w:val="both"/>
        <w:rPr>
          <w:rFonts w:ascii="Bookman Old Style" w:hAnsi="Bookman Old Style"/>
          <w:color w:val="000000"/>
          <w:sz w:val="20"/>
          <w:szCs w:val="20"/>
        </w:rPr>
      </w:pPr>
      <w:r w:rsidRPr="0010684B">
        <w:rPr>
          <w:rFonts w:ascii="Bookman Old Style" w:hAnsi="Bookman Old Style"/>
          <w:color w:val="000000"/>
          <w:sz w:val="20"/>
          <w:szCs w:val="20"/>
        </w:rPr>
        <w:t>after the issuance of Offer Letter as per Clause 7.2 the delay/failure on the part of the Allottee(s), having paid all the amounts due to the Promoter under this Agreement, in execution and registration of conveyance deed of the Unit and/or taking possession of Unit within the period mentioned in Offer Letter;</w:t>
      </w:r>
    </w:p>
    <w:p w14:paraId="72B87D51" w14:textId="77777777" w:rsidR="000C38BF" w:rsidRPr="0010684B" w:rsidRDefault="000C38BF">
      <w:pPr>
        <w:pStyle w:val="NormalWeb"/>
        <w:numPr>
          <w:ilvl w:val="0"/>
          <w:numId w:val="7"/>
        </w:numPr>
        <w:spacing w:before="0" w:beforeAutospacing="0" w:after="0" w:afterAutospacing="0" w:line="360" w:lineRule="auto"/>
        <w:ind w:left="1985" w:hanging="545"/>
        <w:jc w:val="both"/>
        <w:rPr>
          <w:rFonts w:ascii="Bookman Old Style" w:hAnsi="Bookman Old Style"/>
          <w:color w:val="000000"/>
          <w:sz w:val="20"/>
          <w:szCs w:val="20"/>
        </w:rPr>
      </w:pPr>
      <w:r w:rsidRPr="0010684B">
        <w:rPr>
          <w:rFonts w:ascii="Bookman Old Style" w:hAnsi="Bookman Old Style"/>
          <w:color w:val="000000"/>
          <w:sz w:val="20"/>
          <w:szCs w:val="20"/>
        </w:rPr>
        <w:t>breach of any other terms &amp; conditions of this Agreement on the part of the Allottee(s);</w:t>
      </w:r>
    </w:p>
    <w:p w14:paraId="2AAC92C6" w14:textId="77777777" w:rsidR="000C38BF" w:rsidRPr="0010684B" w:rsidRDefault="000C38BF">
      <w:pPr>
        <w:pStyle w:val="NormalWeb"/>
        <w:numPr>
          <w:ilvl w:val="0"/>
          <w:numId w:val="7"/>
        </w:numPr>
        <w:spacing w:before="0" w:beforeAutospacing="0" w:after="0" w:afterAutospacing="0" w:line="360" w:lineRule="auto"/>
        <w:ind w:left="1985" w:hanging="545"/>
        <w:jc w:val="both"/>
        <w:rPr>
          <w:rFonts w:ascii="Bookman Old Style" w:hAnsi="Bookman Old Style"/>
          <w:color w:val="000000"/>
          <w:sz w:val="20"/>
          <w:szCs w:val="20"/>
        </w:rPr>
      </w:pPr>
      <w:r w:rsidRPr="0010684B">
        <w:rPr>
          <w:rFonts w:ascii="Bookman Old Style" w:hAnsi="Bookman Old Style"/>
          <w:color w:val="000000"/>
          <w:sz w:val="20"/>
          <w:szCs w:val="20"/>
        </w:rPr>
        <w:t>violation of any of the Applicable Laws on the part of the Allottee(s).</w:t>
      </w:r>
    </w:p>
    <w:p w14:paraId="398783A2" w14:textId="77777777" w:rsidR="000C38BF" w:rsidRPr="0010684B" w:rsidRDefault="000C38BF" w:rsidP="000C38BF">
      <w:pPr>
        <w:pStyle w:val="NormalWeb"/>
        <w:spacing w:before="0" w:beforeAutospacing="0" w:after="0" w:afterAutospacing="0" w:line="360" w:lineRule="auto"/>
        <w:ind w:left="1985"/>
        <w:jc w:val="both"/>
        <w:rPr>
          <w:rFonts w:ascii="Bookman Old Style" w:hAnsi="Bookman Old Style"/>
          <w:color w:val="000000"/>
          <w:sz w:val="20"/>
          <w:szCs w:val="20"/>
        </w:rPr>
      </w:pPr>
    </w:p>
    <w:p w14:paraId="1ED19F31" w14:textId="77777777" w:rsidR="000C38BF" w:rsidRPr="0010684B" w:rsidRDefault="000C38BF">
      <w:pPr>
        <w:pStyle w:val="NormalWeb"/>
        <w:numPr>
          <w:ilvl w:val="1"/>
          <w:numId w:val="16"/>
        </w:numPr>
        <w:spacing w:before="0" w:beforeAutospacing="0" w:after="0" w:afterAutospacing="0" w:line="360" w:lineRule="auto"/>
        <w:ind w:left="1418" w:hanging="698"/>
        <w:jc w:val="both"/>
        <w:rPr>
          <w:rFonts w:ascii="Bookman Old Style" w:hAnsi="Bookman Old Style"/>
          <w:color w:val="000000"/>
          <w:sz w:val="20"/>
          <w:szCs w:val="20"/>
        </w:rPr>
      </w:pPr>
      <w:r w:rsidRPr="0010684B">
        <w:rPr>
          <w:rFonts w:ascii="Bookman Old Style" w:hAnsi="Bookman Old Style"/>
          <w:color w:val="000000"/>
          <w:sz w:val="20"/>
          <w:szCs w:val="20"/>
        </w:rPr>
        <w:t xml:space="preserve">The Promoter’s rights/remedies upon occurrence of any of event of default on the part of the Allottee(s) as mentioned </w:t>
      </w:r>
      <w:r w:rsidRPr="0010684B">
        <w:rPr>
          <w:rFonts w:ascii="Bookman Old Style" w:hAnsi="Bookman Old Style"/>
          <w:b/>
          <w:color w:val="000000"/>
          <w:sz w:val="20"/>
          <w:szCs w:val="20"/>
        </w:rPr>
        <w:t>Clause 9.3</w:t>
      </w:r>
      <w:r w:rsidRPr="0010684B">
        <w:rPr>
          <w:rFonts w:ascii="Bookman Old Style" w:hAnsi="Bookman Old Style"/>
          <w:color w:val="000000"/>
          <w:sz w:val="20"/>
          <w:szCs w:val="20"/>
        </w:rPr>
        <w:t xml:space="preserve"> above shall be as follows: </w:t>
      </w:r>
    </w:p>
    <w:p w14:paraId="6AD4DD43" w14:textId="77777777" w:rsidR="000C38BF" w:rsidRPr="0010684B" w:rsidRDefault="000C38BF">
      <w:pPr>
        <w:pStyle w:val="NormalWeb"/>
        <w:numPr>
          <w:ilvl w:val="0"/>
          <w:numId w:val="14"/>
        </w:numPr>
        <w:spacing w:before="0" w:beforeAutospacing="0" w:after="0" w:afterAutospacing="0" w:line="360" w:lineRule="auto"/>
        <w:jc w:val="both"/>
        <w:rPr>
          <w:rFonts w:ascii="Bookman Old Style" w:hAnsi="Bookman Old Style"/>
          <w:color w:val="000000"/>
          <w:sz w:val="20"/>
          <w:szCs w:val="20"/>
        </w:rPr>
      </w:pPr>
      <w:r w:rsidRPr="0010684B">
        <w:rPr>
          <w:rFonts w:ascii="Bookman Old Style" w:hAnsi="Bookman Old Style"/>
          <w:color w:val="000000"/>
          <w:sz w:val="20"/>
          <w:szCs w:val="20"/>
        </w:rPr>
        <w:t xml:space="preserve">Upon occurrence of event of default mentioned in Clause 9.3(i) the Allottee(s) shall be liable to pay Delay Payment Charges on the overdue amounts for the period commencing from the date on which such overdue amounts or part thereof were due to be paid by the Allottee(s) to the Promoter and ending on the date of the payment of such overdue amounts by the Allottee(s) to the Promoter; </w:t>
      </w:r>
    </w:p>
    <w:p w14:paraId="0339319B" w14:textId="77777777" w:rsidR="000C38BF" w:rsidRPr="0010684B" w:rsidRDefault="000C38BF" w:rsidP="000C38BF">
      <w:pPr>
        <w:pStyle w:val="NormalWeb"/>
        <w:spacing w:before="0" w:beforeAutospacing="0" w:after="0" w:afterAutospacing="0" w:line="360" w:lineRule="auto"/>
        <w:ind w:left="1800"/>
        <w:jc w:val="both"/>
        <w:rPr>
          <w:rFonts w:ascii="Bookman Old Style" w:hAnsi="Bookman Old Style"/>
          <w:color w:val="000000"/>
          <w:sz w:val="20"/>
          <w:szCs w:val="20"/>
        </w:rPr>
      </w:pPr>
    </w:p>
    <w:p w14:paraId="4430A7E7" w14:textId="77777777" w:rsidR="000C38BF" w:rsidRPr="0010684B" w:rsidRDefault="000C38BF">
      <w:pPr>
        <w:pStyle w:val="NormalWeb"/>
        <w:numPr>
          <w:ilvl w:val="0"/>
          <w:numId w:val="14"/>
        </w:numPr>
        <w:spacing w:before="0" w:beforeAutospacing="0" w:after="0" w:afterAutospacing="0" w:line="360" w:lineRule="auto"/>
        <w:jc w:val="both"/>
        <w:rPr>
          <w:rFonts w:ascii="Bookman Old Style" w:hAnsi="Bookman Old Style"/>
          <w:color w:val="000000"/>
          <w:sz w:val="20"/>
          <w:szCs w:val="20"/>
        </w:rPr>
      </w:pPr>
      <w:r w:rsidRPr="0010684B">
        <w:rPr>
          <w:rFonts w:ascii="Bookman Old Style" w:hAnsi="Bookman Old Style"/>
          <w:color w:val="000000"/>
          <w:sz w:val="20"/>
          <w:szCs w:val="20"/>
        </w:rPr>
        <w:t xml:space="preserve">Upon occurrence of event of default mentioned in Clause 9.3(ii) the Promoter may cancel the allotment by terminating this Agreement by serving a notice of 30 days to the Allottee(s) in this regard; </w:t>
      </w:r>
    </w:p>
    <w:p w14:paraId="19A62349" w14:textId="77777777" w:rsidR="000C38BF" w:rsidRPr="0010684B" w:rsidRDefault="000C38BF" w:rsidP="000C38BF">
      <w:pPr>
        <w:pStyle w:val="NormalWeb"/>
        <w:spacing w:before="0" w:beforeAutospacing="0" w:after="0" w:afterAutospacing="0" w:line="360" w:lineRule="auto"/>
        <w:ind w:left="2220"/>
        <w:jc w:val="both"/>
        <w:rPr>
          <w:rFonts w:ascii="Bookman Old Style" w:hAnsi="Bookman Old Style"/>
          <w:color w:val="000000"/>
          <w:sz w:val="20"/>
          <w:szCs w:val="20"/>
        </w:rPr>
      </w:pPr>
    </w:p>
    <w:p w14:paraId="15A47440" w14:textId="4BAE0B1E" w:rsidR="000C38BF" w:rsidRPr="0010684B" w:rsidRDefault="000C38BF">
      <w:pPr>
        <w:pStyle w:val="NormalWeb"/>
        <w:numPr>
          <w:ilvl w:val="0"/>
          <w:numId w:val="14"/>
        </w:numPr>
        <w:spacing w:before="0" w:beforeAutospacing="0" w:after="0" w:afterAutospacing="0" w:line="360" w:lineRule="auto"/>
        <w:jc w:val="both"/>
        <w:rPr>
          <w:rFonts w:ascii="Bookman Old Style" w:hAnsi="Bookman Old Style"/>
          <w:color w:val="000000"/>
          <w:sz w:val="20"/>
          <w:szCs w:val="20"/>
        </w:rPr>
      </w:pPr>
      <w:r w:rsidRPr="0010684B">
        <w:rPr>
          <w:rFonts w:ascii="Bookman Old Style" w:hAnsi="Bookman Old Style"/>
          <w:color w:val="000000"/>
          <w:sz w:val="20"/>
          <w:szCs w:val="20"/>
        </w:rPr>
        <w:t xml:space="preserve">Upon occurrence of event of default mentioned in Clause 9.3(iii), (iv), (v) and (vi) the Promoter shall have the option to terminate this Agreement as mentioned in </w:t>
      </w:r>
      <w:r w:rsidRPr="0010684B">
        <w:rPr>
          <w:rFonts w:ascii="Bookman Old Style" w:hAnsi="Bookman Old Style"/>
          <w:b/>
          <w:color w:val="000000"/>
          <w:sz w:val="20"/>
          <w:szCs w:val="20"/>
        </w:rPr>
        <w:t>Clause 9.4 (ii</w:t>
      </w:r>
      <w:r w:rsidRPr="0010684B">
        <w:rPr>
          <w:rFonts w:ascii="Bookman Old Style" w:hAnsi="Bookman Old Style"/>
          <w:color w:val="000000"/>
          <w:sz w:val="20"/>
          <w:szCs w:val="20"/>
        </w:rPr>
        <w:t xml:space="preserve">); Further in case of event of default under </w:t>
      </w:r>
      <w:r w:rsidRPr="0010684B">
        <w:rPr>
          <w:rFonts w:ascii="Bookman Old Style" w:hAnsi="Bookman Old Style"/>
          <w:b/>
          <w:color w:val="000000"/>
          <w:sz w:val="20"/>
          <w:szCs w:val="20"/>
        </w:rPr>
        <w:t>Clause 9.3(iii),</w:t>
      </w:r>
      <w:r w:rsidRPr="0010684B">
        <w:rPr>
          <w:rFonts w:ascii="Bookman Old Style" w:hAnsi="Bookman Old Style"/>
          <w:color w:val="000000"/>
          <w:sz w:val="20"/>
          <w:szCs w:val="20"/>
        </w:rPr>
        <w:t xml:space="preserve"> till the time Promoter exercise the option to terminate this Agreement it shall be entitled to (a) recover Delay Payment Charges as per </w:t>
      </w:r>
      <w:r w:rsidRPr="0010684B">
        <w:rPr>
          <w:rFonts w:ascii="Bookman Old Style" w:hAnsi="Bookman Old Style"/>
          <w:b/>
          <w:color w:val="000000"/>
          <w:sz w:val="20"/>
          <w:szCs w:val="20"/>
        </w:rPr>
        <w:t>Clause 9.4 (i)</w:t>
      </w:r>
      <w:r w:rsidRPr="0010684B">
        <w:rPr>
          <w:rFonts w:ascii="Bookman Old Style" w:hAnsi="Bookman Old Style"/>
          <w:color w:val="000000"/>
          <w:sz w:val="20"/>
          <w:szCs w:val="20"/>
        </w:rPr>
        <w:t xml:space="preserve"> and (b) recover m</w:t>
      </w:r>
      <w:r w:rsidRPr="0010684B">
        <w:rPr>
          <w:rFonts w:ascii="Bookman Old Style" w:hAnsi="Bookman Old Style"/>
          <w:sz w:val="20"/>
          <w:szCs w:val="20"/>
        </w:rPr>
        <w:t xml:space="preserve">aintenance charges from the expiry of 30 days from the offer of possession ; </w:t>
      </w:r>
      <w:r w:rsidRPr="0010684B">
        <w:rPr>
          <w:rFonts w:ascii="Bookman Old Style" w:hAnsi="Bookman Old Style"/>
          <w:color w:val="000000"/>
          <w:sz w:val="20"/>
          <w:szCs w:val="20"/>
        </w:rPr>
        <w:t>(c) recover h</w:t>
      </w:r>
      <w:r w:rsidRPr="0010684B">
        <w:rPr>
          <w:rFonts w:ascii="Bookman Old Style" w:hAnsi="Bookman Old Style"/>
          <w:sz w:val="20"/>
          <w:szCs w:val="20"/>
        </w:rPr>
        <w:t xml:space="preserve">olding/ safeguarding charges @ 0.1% per month on the Total Price of the Unit; (d) taxes mentioned in </w:t>
      </w:r>
      <w:r w:rsidRPr="0010684B">
        <w:rPr>
          <w:rFonts w:ascii="Bookman Old Style" w:hAnsi="Bookman Old Style"/>
          <w:b/>
          <w:sz w:val="20"/>
          <w:szCs w:val="20"/>
        </w:rPr>
        <w:t>Clause 7.4</w:t>
      </w:r>
      <w:r w:rsidRPr="0010684B">
        <w:rPr>
          <w:rFonts w:ascii="Bookman Old Style" w:hAnsi="Bookman Old Style"/>
          <w:sz w:val="20"/>
          <w:szCs w:val="20"/>
        </w:rPr>
        <w:t xml:space="preserve">; (e); </w:t>
      </w:r>
      <w:r w:rsidRPr="0010684B">
        <w:rPr>
          <w:rFonts w:ascii="Bookman Old Style" w:hAnsi="Bookman Old Style"/>
          <w:color w:val="000000"/>
          <w:sz w:val="20"/>
          <w:szCs w:val="20"/>
        </w:rPr>
        <w:t xml:space="preserve">withhold registration of the conveyance deed of the Unit in favour of the Allottee(s); and to refuse possession of Unit to the Allottee(s) till payment of amounts mentioned </w:t>
      </w:r>
      <w:r w:rsidRPr="0010684B">
        <w:rPr>
          <w:rFonts w:ascii="Bookman Old Style" w:hAnsi="Bookman Old Style"/>
          <w:b/>
          <w:color w:val="000000"/>
          <w:sz w:val="20"/>
          <w:szCs w:val="20"/>
        </w:rPr>
        <w:t>Clause 9.3(iii)</w:t>
      </w:r>
      <w:r w:rsidRPr="0010684B">
        <w:rPr>
          <w:rFonts w:ascii="Bookman Old Style" w:hAnsi="Bookman Old Style"/>
          <w:color w:val="000000"/>
          <w:sz w:val="20"/>
          <w:szCs w:val="20"/>
        </w:rPr>
        <w:t xml:space="preserve"> and Allottee(s) hereby authorizes the Promoter for the same.</w:t>
      </w:r>
    </w:p>
    <w:p w14:paraId="610C6EB9" w14:textId="77777777" w:rsidR="000C38BF" w:rsidRPr="0010684B" w:rsidRDefault="000C38BF" w:rsidP="000C38BF">
      <w:pPr>
        <w:pStyle w:val="ListParagraph"/>
        <w:spacing w:line="360" w:lineRule="auto"/>
        <w:jc w:val="both"/>
        <w:rPr>
          <w:rFonts w:ascii="Bookman Old Style" w:hAnsi="Bookman Old Style"/>
          <w:color w:val="000000"/>
          <w:sz w:val="20"/>
          <w:szCs w:val="20"/>
        </w:rPr>
      </w:pPr>
    </w:p>
    <w:p w14:paraId="3500A73E" w14:textId="77777777" w:rsidR="000C38BF" w:rsidRPr="0010684B" w:rsidRDefault="000C38BF">
      <w:pPr>
        <w:pStyle w:val="NormalWeb"/>
        <w:numPr>
          <w:ilvl w:val="0"/>
          <w:numId w:val="14"/>
        </w:numPr>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The rights and remedies of the Promoter under this Clause shall be in addition to other rights and remedies available to the Promoter under Applicable Laws, equity and under this Agreement. Further, acceptance of any payment without Delay Payment Charges shall not be deemed to be a waiver by the Promoter of its right of charging such Delay Payment Charges or of the other rights mentioned in this Agreement.</w:t>
      </w:r>
    </w:p>
    <w:p w14:paraId="751CCEE9" w14:textId="77777777" w:rsidR="000C38BF" w:rsidRPr="0010684B" w:rsidRDefault="000C38BF" w:rsidP="000C38BF">
      <w:pPr>
        <w:pStyle w:val="NormalWeb"/>
        <w:spacing w:before="0" w:beforeAutospacing="0" w:after="0" w:afterAutospacing="0" w:line="360" w:lineRule="auto"/>
        <w:ind w:left="1418"/>
        <w:jc w:val="both"/>
        <w:rPr>
          <w:rFonts w:ascii="Bookman Old Style" w:hAnsi="Bookman Old Style"/>
          <w:color w:val="000000"/>
          <w:sz w:val="20"/>
          <w:szCs w:val="20"/>
        </w:rPr>
      </w:pPr>
    </w:p>
    <w:p w14:paraId="6D3AB53B" w14:textId="77777777" w:rsidR="000C38BF" w:rsidRPr="0010684B" w:rsidRDefault="000C38BF">
      <w:pPr>
        <w:pStyle w:val="NormalWeb"/>
        <w:numPr>
          <w:ilvl w:val="1"/>
          <w:numId w:val="16"/>
        </w:numPr>
        <w:spacing w:before="0" w:beforeAutospacing="0" w:after="0" w:afterAutospacing="0" w:line="360" w:lineRule="auto"/>
        <w:ind w:left="1418" w:hanging="698"/>
        <w:jc w:val="both"/>
        <w:rPr>
          <w:rFonts w:ascii="Bookman Old Style" w:hAnsi="Bookman Old Style"/>
          <w:color w:val="000000"/>
          <w:sz w:val="20"/>
          <w:szCs w:val="20"/>
        </w:rPr>
      </w:pPr>
      <w:r w:rsidRPr="0010684B">
        <w:rPr>
          <w:rFonts w:ascii="Bookman Old Style" w:hAnsi="Bookman Old Style"/>
          <w:color w:val="000000"/>
          <w:sz w:val="20"/>
          <w:szCs w:val="20"/>
        </w:rPr>
        <w:t xml:space="preserve">Upon termination of this Agreement by the Promoter as mentioned hereinabove, the Allottee(s) shall not have any lien, right, title, interest, or claim in respect of the Unit. The Promoter shall be entitled to sell the Unit to any other person or otherwise deal with the Unit in any manner whatsoever and the Promoter shall be entitled to forfeit the following amounts out of the amounts paid by the Allottee(s) and refund the balance to the Allottee(s) </w:t>
      </w:r>
      <w:r w:rsidRPr="0010684B">
        <w:rPr>
          <w:rFonts w:ascii="Bookman Old Style" w:hAnsi="Bookman Old Style"/>
          <w:sz w:val="20"/>
          <w:szCs w:val="20"/>
        </w:rPr>
        <w:t>without any interest after the sale of Unit to a new allottee/buyer, from the amounts realized from the such new allottee/buyer:</w:t>
      </w:r>
    </w:p>
    <w:p w14:paraId="00478A8E" w14:textId="77777777" w:rsidR="000C38BF" w:rsidRPr="0010684B" w:rsidRDefault="000C38BF" w:rsidP="000C38BF">
      <w:pPr>
        <w:pStyle w:val="NormalWeb"/>
        <w:spacing w:before="0" w:beforeAutospacing="0" w:after="0" w:afterAutospacing="0" w:line="360" w:lineRule="auto"/>
        <w:ind w:left="1800"/>
        <w:jc w:val="both"/>
        <w:rPr>
          <w:rFonts w:ascii="Bookman Old Style" w:hAnsi="Bookman Old Style"/>
          <w:color w:val="000000"/>
          <w:sz w:val="20"/>
          <w:szCs w:val="20"/>
        </w:rPr>
      </w:pPr>
    </w:p>
    <w:p w14:paraId="539B0F46" w14:textId="77777777" w:rsidR="000C38BF" w:rsidRPr="0010684B" w:rsidRDefault="000C38BF">
      <w:pPr>
        <w:pStyle w:val="NormalWeb"/>
        <w:numPr>
          <w:ilvl w:val="0"/>
          <w:numId w:val="15"/>
        </w:numPr>
        <w:spacing w:before="0" w:beforeAutospacing="0" w:after="0" w:afterAutospacing="0" w:line="360" w:lineRule="auto"/>
        <w:jc w:val="both"/>
        <w:rPr>
          <w:rFonts w:ascii="Bookman Old Style" w:hAnsi="Bookman Old Style"/>
          <w:color w:val="000000"/>
          <w:sz w:val="20"/>
          <w:szCs w:val="20"/>
        </w:rPr>
      </w:pPr>
      <w:r w:rsidRPr="0010684B">
        <w:rPr>
          <w:rFonts w:ascii="Bookman Old Style" w:hAnsi="Bookman Old Style"/>
          <w:color w:val="000000"/>
          <w:sz w:val="20"/>
          <w:szCs w:val="20"/>
        </w:rPr>
        <w:t>The Earnest Amount;</w:t>
      </w:r>
    </w:p>
    <w:p w14:paraId="7EA5D847" w14:textId="77777777" w:rsidR="000C38BF" w:rsidRPr="0010684B" w:rsidRDefault="000C38BF">
      <w:pPr>
        <w:pStyle w:val="NormalWeb"/>
        <w:numPr>
          <w:ilvl w:val="0"/>
          <w:numId w:val="15"/>
        </w:numPr>
        <w:spacing w:before="0" w:beforeAutospacing="0" w:after="0" w:afterAutospacing="0" w:line="360" w:lineRule="auto"/>
        <w:jc w:val="both"/>
        <w:rPr>
          <w:rFonts w:ascii="Bookman Old Style" w:hAnsi="Bookman Old Style"/>
          <w:color w:val="000000"/>
          <w:sz w:val="20"/>
          <w:szCs w:val="20"/>
        </w:rPr>
      </w:pPr>
      <w:r w:rsidRPr="0010684B">
        <w:rPr>
          <w:rFonts w:ascii="Bookman Old Style" w:hAnsi="Bookman Old Style"/>
          <w:color w:val="000000"/>
          <w:sz w:val="20"/>
          <w:szCs w:val="20"/>
        </w:rPr>
        <w:t>all taxes, duties, cess, etc. deposited by the Promoter to the concerned department/authority in respect of the Unit;</w:t>
      </w:r>
    </w:p>
    <w:p w14:paraId="3B6720F1" w14:textId="77777777" w:rsidR="000C38BF" w:rsidRPr="0010684B" w:rsidRDefault="000C38BF">
      <w:pPr>
        <w:pStyle w:val="NormalWeb"/>
        <w:numPr>
          <w:ilvl w:val="0"/>
          <w:numId w:val="15"/>
        </w:numPr>
        <w:spacing w:before="0" w:beforeAutospacing="0" w:after="0" w:afterAutospacing="0" w:line="360" w:lineRule="auto"/>
        <w:jc w:val="both"/>
        <w:rPr>
          <w:rFonts w:ascii="Bookman Old Style" w:hAnsi="Bookman Old Style"/>
          <w:color w:val="000000"/>
          <w:sz w:val="20"/>
          <w:szCs w:val="20"/>
        </w:rPr>
      </w:pPr>
      <w:r w:rsidRPr="0010684B">
        <w:rPr>
          <w:rFonts w:ascii="Bookman Old Style" w:hAnsi="Bookman Old Style"/>
          <w:color w:val="000000"/>
          <w:sz w:val="20"/>
          <w:szCs w:val="20"/>
        </w:rPr>
        <w:t xml:space="preserve"> The Delay Payment Charges paid/payable by the Allottee(s) to the Promoter as per </w:t>
      </w:r>
      <w:r w:rsidRPr="0010684B">
        <w:rPr>
          <w:rFonts w:ascii="Bookman Old Style" w:hAnsi="Bookman Old Style"/>
          <w:b/>
          <w:color w:val="000000"/>
          <w:sz w:val="20"/>
          <w:szCs w:val="20"/>
        </w:rPr>
        <w:t xml:space="preserve">Clause 9.4(i) </w:t>
      </w:r>
      <w:r w:rsidRPr="0010684B">
        <w:rPr>
          <w:rFonts w:ascii="Bookman Old Style" w:hAnsi="Bookman Old Style"/>
          <w:color w:val="000000"/>
          <w:sz w:val="20"/>
          <w:szCs w:val="20"/>
        </w:rPr>
        <w:t>and</w:t>
      </w:r>
      <w:r w:rsidRPr="0010684B">
        <w:rPr>
          <w:rFonts w:ascii="Bookman Old Style" w:hAnsi="Bookman Old Style"/>
          <w:b/>
          <w:color w:val="000000"/>
          <w:sz w:val="20"/>
          <w:szCs w:val="20"/>
        </w:rPr>
        <w:t>/or 9.4 (iii</w:t>
      </w:r>
      <w:r w:rsidRPr="0010684B">
        <w:rPr>
          <w:rFonts w:ascii="Bookman Old Style" w:hAnsi="Bookman Old Style"/>
          <w:color w:val="000000"/>
          <w:sz w:val="20"/>
          <w:szCs w:val="20"/>
        </w:rPr>
        <w:t>), if applicable;</w:t>
      </w:r>
    </w:p>
    <w:p w14:paraId="259BB92F" w14:textId="77777777" w:rsidR="00780465" w:rsidRPr="0010684B" w:rsidRDefault="00780465"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65DFF7BE" w14:textId="04C52356" w:rsidR="000C38BF" w:rsidRPr="0010684B" w:rsidRDefault="000C38BF">
      <w:pPr>
        <w:pStyle w:val="NormalWeb"/>
        <w:numPr>
          <w:ilvl w:val="0"/>
          <w:numId w:val="12"/>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b/>
          <w:color w:val="000000"/>
          <w:sz w:val="20"/>
          <w:szCs w:val="20"/>
        </w:rPr>
        <w:t>MAINTENANCE</w:t>
      </w:r>
      <w:r w:rsidR="008C25B0"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OF THE SAID PROJECT:</w:t>
      </w:r>
    </w:p>
    <w:p w14:paraId="5C3016DA"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3BE99970" w14:textId="6466F083" w:rsidR="000C38BF" w:rsidRPr="0010684B" w:rsidRDefault="000C38BF">
      <w:pPr>
        <w:pStyle w:val="NormalWeb"/>
        <w:numPr>
          <w:ilvl w:val="1"/>
          <w:numId w:val="12"/>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lastRenderedPageBreak/>
        <w:t xml:space="preserve">That one of the factors for the allottee(s) to buy unit in its Project is that the Promoter is known for appropriate standards of maintenance and management services in relation to its project through its associate Ashiana Maintenance Services, LLP (“Maintenance Agency”). Maintenance Agency has very rich and vast experience and expertise in the management and maintenance of large size high rise residential projects having all modern equipments, amenities and facilities such as club house, swimming pool, gym, STP, power back up system, reticulated pipe gas network, CCTV surveillance system or other modern security system, lifts, horticulture etc. The Allottee(s) is aware that due to qualitative and effective maintenance of its projects, the Maintenance Agency is able to maintain the beauty and aesthetic look of its projects consistently which not only increases the life of its projects but gives appreciation to the value of the projects. Apart from qualitative maintenance of the project, Maintenance Agency organizes various sports, cultural and festive activities from time to time for the benefit and enjoyment of the residents which ultimately provides a good lifestyle to the residents. The Allottee(s) understands that other allottees have also booked/bought units in its project because of the above characteristics of Maintenance Agency Accordingly, the Maintenance Agency is being appointed to carry out the maintenance of the Said Project/Whole Project at competitive prices until its appointment is recalled and another maintenance agency is appointed after notice period of six months by the Apartments Owners Association through a majority resolution. </w:t>
      </w:r>
    </w:p>
    <w:p w14:paraId="0BB03B47" w14:textId="77777777" w:rsidR="000C38BF" w:rsidRPr="0010684B" w:rsidRDefault="000C38BF" w:rsidP="000C38BF">
      <w:pPr>
        <w:pStyle w:val="NormalWeb"/>
        <w:spacing w:before="0" w:beforeAutospacing="0" w:after="0" w:afterAutospacing="0" w:line="360" w:lineRule="auto"/>
        <w:ind w:left="1260"/>
        <w:jc w:val="both"/>
        <w:rPr>
          <w:rFonts w:ascii="Bookman Old Style" w:hAnsi="Bookman Old Style"/>
          <w:color w:val="000000"/>
          <w:sz w:val="20"/>
          <w:szCs w:val="20"/>
        </w:rPr>
      </w:pPr>
    </w:p>
    <w:p w14:paraId="02DEC141" w14:textId="03BEC4AC" w:rsidR="000C38BF" w:rsidRPr="0010684B" w:rsidRDefault="000C38BF">
      <w:pPr>
        <w:pStyle w:val="NormalWeb"/>
        <w:numPr>
          <w:ilvl w:val="1"/>
          <w:numId w:val="12"/>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The owners of the units/apartments in Ashiana </w:t>
      </w:r>
      <w:r w:rsidR="005710A2" w:rsidRPr="0010684B">
        <w:rPr>
          <w:rFonts w:ascii="Bookman Old Style" w:hAnsi="Bookman Old Style"/>
          <w:color w:val="000000"/>
          <w:sz w:val="20"/>
          <w:szCs w:val="20"/>
        </w:rPr>
        <w:t>Umang</w:t>
      </w:r>
      <w:r w:rsidRPr="0010684B">
        <w:rPr>
          <w:rFonts w:ascii="Bookman Old Style" w:hAnsi="Bookman Old Style"/>
          <w:color w:val="000000"/>
          <w:sz w:val="20"/>
          <w:szCs w:val="20"/>
        </w:rPr>
        <w:t xml:space="preserve"> Phase-I, which forms part of the Whole Project, </w:t>
      </w:r>
      <w:r w:rsidR="008F3D5B" w:rsidRPr="0010684B">
        <w:rPr>
          <w:rFonts w:ascii="Bookman Old Style" w:hAnsi="Bookman Old Style"/>
          <w:color w:val="000000"/>
          <w:sz w:val="20"/>
          <w:szCs w:val="20"/>
        </w:rPr>
        <w:t xml:space="preserve">have formed </w:t>
      </w:r>
      <w:r w:rsidRPr="0010684B">
        <w:rPr>
          <w:rFonts w:ascii="Bookman Old Style" w:hAnsi="Bookman Old Style"/>
          <w:color w:val="000000"/>
          <w:sz w:val="20"/>
          <w:szCs w:val="20"/>
        </w:rPr>
        <w:t xml:space="preserve">an association by the name “Ashiana </w:t>
      </w:r>
      <w:r w:rsidR="005710A2" w:rsidRPr="0010684B">
        <w:rPr>
          <w:rFonts w:ascii="Bookman Old Style" w:hAnsi="Bookman Old Style"/>
          <w:color w:val="000000"/>
          <w:sz w:val="20"/>
          <w:szCs w:val="20"/>
        </w:rPr>
        <w:t>Umang</w:t>
      </w:r>
      <w:r w:rsidRPr="0010684B">
        <w:rPr>
          <w:rFonts w:ascii="Bookman Old Style" w:hAnsi="Bookman Old Style"/>
          <w:color w:val="000000"/>
          <w:sz w:val="20"/>
          <w:szCs w:val="20"/>
        </w:rPr>
        <w:t xml:space="preserve"> Owners Association”, under Rajasthan Societies Registration Act, 186</w:t>
      </w:r>
      <w:r w:rsidR="004A7828" w:rsidRPr="0010684B">
        <w:rPr>
          <w:rFonts w:ascii="Bookman Old Style" w:hAnsi="Bookman Old Style"/>
          <w:color w:val="000000"/>
          <w:sz w:val="20"/>
          <w:szCs w:val="20"/>
        </w:rPr>
        <w:t xml:space="preserve">0 </w:t>
      </w:r>
      <w:r w:rsidRPr="0010684B">
        <w:rPr>
          <w:rFonts w:ascii="Bookman Old Style" w:hAnsi="Bookman Old Style"/>
          <w:color w:val="000000"/>
          <w:sz w:val="20"/>
          <w:szCs w:val="20"/>
        </w:rPr>
        <w:t xml:space="preserve">for the Whole Project comprising of Ashiana </w:t>
      </w:r>
      <w:r w:rsidR="005710A2" w:rsidRPr="0010684B">
        <w:rPr>
          <w:rFonts w:ascii="Bookman Old Style" w:hAnsi="Bookman Old Style"/>
          <w:color w:val="000000"/>
          <w:sz w:val="20"/>
          <w:szCs w:val="20"/>
        </w:rPr>
        <w:t>Umang</w:t>
      </w:r>
      <w:r w:rsidRPr="0010684B">
        <w:rPr>
          <w:rFonts w:ascii="Bookman Old Style" w:hAnsi="Bookman Old Style"/>
          <w:color w:val="000000"/>
          <w:sz w:val="20"/>
          <w:szCs w:val="20"/>
        </w:rPr>
        <w:t xml:space="preserve"> Phase-I, Ashiana </w:t>
      </w:r>
      <w:r w:rsidR="005710A2" w:rsidRPr="0010684B">
        <w:rPr>
          <w:rFonts w:ascii="Bookman Old Style" w:hAnsi="Bookman Old Style"/>
          <w:color w:val="000000"/>
          <w:sz w:val="20"/>
          <w:szCs w:val="20"/>
        </w:rPr>
        <w:t>Umang</w:t>
      </w:r>
      <w:r w:rsidRPr="0010684B">
        <w:rPr>
          <w:rFonts w:ascii="Bookman Old Style" w:hAnsi="Bookman Old Style"/>
          <w:color w:val="000000"/>
          <w:sz w:val="20"/>
          <w:szCs w:val="20"/>
        </w:rPr>
        <w:t xml:space="preserve"> </w:t>
      </w:r>
      <w:r w:rsidR="005710A2" w:rsidRPr="0010684B">
        <w:rPr>
          <w:rFonts w:ascii="Bookman Old Style" w:hAnsi="Bookman Old Style"/>
          <w:color w:val="000000"/>
          <w:sz w:val="20"/>
          <w:szCs w:val="20"/>
        </w:rPr>
        <w:t>Phase-</w:t>
      </w:r>
      <w:r w:rsidR="006E6327" w:rsidRPr="0010684B">
        <w:rPr>
          <w:rFonts w:ascii="Bookman Old Style" w:hAnsi="Bookman Old Style"/>
          <w:color w:val="000000"/>
          <w:sz w:val="20"/>
          <w:szCs w:val="20"/>
        </w:rPr>
        <w:t>II, Ashiana Umang Phase-III</w:t>
      </w:r>
      <w:r w:rsidRPr="0010684B">
        <w:rPr>
          <w:rFonts w:ascii="Bookman Old Style" w:hAnsi="Bookman Old Style"/>
          <w:color w:val="000000"/>
          <w:sz w:val="20"/>
          <w:szCs w:val="20"/>
        </w:rPr>
        <w:t>,</w:t>
      </w:r>
      <w:r w:rsidR="006E6327" w:rsidRPr="0010684B">
        <w:rPr>
          <w:rFonts w:ascii="Bookman Old Style" w:hAnsi="Bookman Old Style"/>
          <w:color w:val="000000"/>
          <w:sz w:val="20"/>
          <w:szCs w:val="20"/>
        </w:rPr>
        <w:t xml:space="preserve"> Ashiana Umang Phase-IV</w:t>
      </w:r>
      <w:r w:rsidR="003A2723" w:rsidRPr="0010684B">
        <w:rPr>
          <w:rFonts w:ascii="Bookman Old Style" w:hAnsi="Bookman Old Style"/>
          <w:color w:val="000000"/>
          <w:sz w:val="20"/>
          <w:szCs w:val="20"/>
        </w:rPr>
        <w:t xml:space="preserve">, Ashiana Umang Phase-V and </w:t>
      </w:r>
      <w:r w:rsidR="00057CB0" w:rsidRPr="0010684B">
        <w:rPr>
          <w:rFonts w:ascii="Bookman Old Style" w:hAnsi="Bookman Old Style"/>
          <w:color w:val="000000"/>
          <w:sz w:val="20"/>
          <w:szCs w:val="20"/>
        </w:rPr>
        <w:t>Said Project</w:t>
      </w:r>
      <w:r w:rsidR="006E6327" w:rsidRPr="0010684B">
        <w:rPr>
          <w:rFonts w:ascii="Bookman Old Style" w:hAnsi="Bookman Old Style"/>
          <w:color w:val="000000"/>
          <w:sz w:val="20"/>
          <w:szCs w:val="20"/>
        </w:rPr>
        <w:t xml:space="preserve"> </w:t>
      </w:r>
      <w:r w:rsidRPr="0010684B">
        <w:rPr>
          <w:rFonts w:ascii="Bookman Old Style" w:hAnsi="Bookman Old Style"/>
          <w:color w:val="000000"/>
          <w:sz w:val="20"/>
          <w:szCs w:val="20"/>
        </w:rPr>
        <w:t xml:space="preserve">of the Whole Project excluding the shops. Ashiana </w:t>
      </w:r>
      <w:r w:rsidR="005710A2" w:rsidRPr="0010684B">
        <w:rPr>
          <w:rFonts w:ascii="Bookman Old Style" w:hAnsi="Bookman Old Style"/>
          <w:color w:val="000000"/>
          <w:sz w:val="20"/>
          <w:szCs w:val="20"/>
        </w:rPr>
        <w:t>Umang</w:t>
      </w:r>
      <w:r w:rsidRPr="0010684B">
        <w:rPr>
          <w:rFonts w:ascii="Bookman Old Style" w:hAnsi="Bookman Old Style"/>
          <w:color w:val="000000"/>
          <w:sz w:val="20"/>
          <w:szCs w:val="20"/>
        </w:rPr>
        <w:t xml:space="preserve"> Owners’ Association has a set of bye-laws (hereafter referred to as "</w:t>
      </w:r>
      <w:r w:rsidRPr="0010684B">
        <w:rPr>
          <w:rFonts w:ascii="Bookman Old Style" w:hAnsi="Bookman Old Style"/>
          <w:b/>
          <w:color w:val="000000"/>
          <w:sz w:val="20"/>
          <w:szCs w:val="20"/>
        </w:rPr>
        <w:t>Bye-Laws</w:t>
      </w:r>
      <w:r w:rsidRPr="0010684B">
        <w:rPr>
          <w:rFonts w:ascii="Bookman Old Style" w:hAnsi="Bookman Old Style"/>
          <w:color w:val="000000"/>
          <w:sz w:val="20"/>
          <w:szCs w:val="20"/>
        </w:rPr>
        <w:t xml:space="preserve">") which shall govern the Association and the members of the Association i.e. the unit owners in the Whole Project. All the owners of units/apartments in the Whole Project shall become members of the Ashiana </w:t>
      </w:r>
      <w:r w:rsidR="005710A2" w:rsidRPr="0010684B">
        <w:rPr>
          <w:rFonts w:ascii="Bookman Old Style" w:hAnsi="Bookman Old Style"/>
          <w:color w:val="000000"/>
          <w:sz w:val="20"/>
          <w:szCs w:val="20"/>
        </w:rPr>
        <w:t>Umang</w:t>
      </w:r>
      <w:r w:rsidRPr="0010684B">
        <w:rPr>
          <w:rFonts w:ascii="Bookman Old Style" w:hAnsi="Bookman Old Style"/>
          <w:color w:val="000000"/>
          <w:sz w:val="20"/>
          <w:szCs w:val="20"/>
        </w:rPr>
        <w:t xml:space="preserve"> Owners’ Association by payment of membership fees and shall abide by the Bye-Laws of the Ashiana </w:t>
      </w:r>
      <w:r w:rsidR="005710A2" w:rsidRPr="0010684B">
        <w:rPr>
          <w:rFonts w:ascii="Bookman Old Style" w:hAnsi="Bookman Old Style"/>
          <w:color w:val="000000"/>
          <w:sz w:val="20"/>
          <w:szCs w:val="20"/>
        </w:rPr>
        <w:t>Umang</w:t>
      </w:r>
      <w:r w:rsidRPr="0010684B">
        <w:rPr>
          <w:rFonts w:ascii="Bookman Old Style" w:hAnsi="Bookman Old Style"/>
          <w:color w:val="000000"/>
          <w:sz w:val="20"/>
          <w:szCs w:val="20"/>
        </w:rPr>
        <w:t xml:space="preserve"> Owners’ Association. The Allottee(s) shall become member of the Ashiana </w:t>
      </w:r>
      <w:r w:rsidR="005710A2" w:rsidRPr="0010684B">
        <w:rPr>
          <w:rFonts w:ascii="Bookman Old Style" w:hAnsi="Bookman Old Style"/>
          <w:color w:val="000000"/>
          <w:sz w:val="20"/>
          <w:szCs w:val="20"/>
        </w:rPr>
        <w:t>Umang</w:t>
      </w:r>
      <w:r w:rsidRPr="0010684B">
        <w:rPr>
          <w:rFonts w:ascii="Bookman Old Style" w:hAnsi="Bookman Old Style"/>
          <w:color w:val="000000"/>
          <w:sz w:val="20"/>
          <w:szCs w:val="20"/>
        </w:rPr>
        <w:t xml:space="preserve"> Owners’ Association by signing necessary forms/documents for the said Unit and hereby undertakes to comply with the Bye-Laws in letter and spirit. The Promoter represents that there shall be a separate owners association for the commercial (shops).</w:t>
      </w:r>
    </w:p>
    <w:p w14:paraId="36A87F67"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sz w:val="20"/>
          <w:szCs w:val="20"/>
        </w:rPr>
      </w:pPr>
    </w:p>
    <w:p w14:paraId="43400145" w14:textId="310A4B55" w:rsidR="00A102AF" w:rsidRPr="0010684B" w:rsidRDefault="000C38BF">
      <w:pPr>
        <w:pStyle w:val="NormalWeb"/>
        <w:numPr>
          <w:ilvl w:val="1"/>
          <w:numId w:val="12"/>
        </w:numPr>
        <w:spacing w:before="0" w:beforeAutospacing="0" w:after="0" w:afterAutospacing="0" w:line="360" w:lineRule="auto"/>
        <w:ind w:left="1260" w:hanging="720"/>
        <w:jc w:val="both"/>
        <w:rPr>
          <w:rFonts w:ascii="Bookman Old Style" w:hAnsi="Bookman Old Style"/>
          <w:sz w:val="20"/>
          <w:szCs w:val="20"/>
        </w:rPr>
      </w:pPr>
      <w:r w:rsidRPr="0010684B">
        <w:rPr>
          <w:rFonts w:ascii="Bookman Old Style" w:hAnsi="Bookman Old Style"/>
          <w:sz w:val="20"/>
          <w:szCs w:val="20"/>
        </w:rPr>
        <w:t>The Allottee(s) shall not raise any objection, if any changes or modifications are made in the Bye-Laws as may be required by the Registrar of societies or other competent authority as the occasion may demand.</w:t>
      </w:r>
    </w:p>
    <w:p w14:paraId="72F8D4F7" w14:textId="77777777" w:rsidR="00A102AF" w:rsidRPr="0010684B" w:rsidRDefault="00A102AF" w:rsidP="00A102AF">
      <w:pPr>
        <w:pStyle w:val="NormalWeb"/>
        <w:spacing w:before="0" w:beforeAutospacing="0" w:after="0" w:afterAutospacing="0" w:line="360" w:lineRule="auto"/>
        <w:ind w:left="1260"/>
        <w:jc w:val="both"/>
        <w:rPr>
          <w:rFonts w:ascii="Bookman Old Style" w:hAnsi="Bookman Old Style"/>
          <w:sz w:val="20"/>
          <w:szCs w:val="20"/>
        </w:rPr>
      </w:pPr>
    </w:p>
    <w:p w14:paraId="10A5C0AC" w14:textId="67F33B00" w:rsidR="00C94C0F" w:rsidRPr="0010684B" w:rsidRDefault="00A102AF">
      <w:pPr>
        <w:pStyle w:val="NormalWeb"/>
        <w:numPr>
          <w:ilvl w:val="1"/>
          <w:numId w:val="12"/>
        </w:numPr>
        <w:spacing w:before="0" w:beforeAutospacing="0" w:after="0" w:afterAutospacing="0" w:line="360" w:lineRule="auto"/>
        <w:ind w:left="1260" w:hanging="720"/>
        <w:jc w:val="both"/>
        <w:rPr>
          <w:rFonts w:ascii="Bookman Old Style" w:hAnsi="Bookman Old Style"/>
          <w:sz w:val="20"/>
          <w:szCs w:val="20"/>
        </w:rPr>
      </w:pPr>
      <w:bookmarkStart w:id="4" w:name="_Hlk60308698"/>
      <w:r w:rsidRPr="0010684B">
        <w:rPr>
          <w:rFonts w:ascii="Bookman Old Style" w:hAnsi="Bookman Old Style"/>
          <w:sz w:val="20"/>
          <w:szCs w:val="20"/>
        </w:rPr>
        <w:t xml:space="preserve">The Allottee(s) hereby agrees that his/her right to the use of Common Areas and </w:t>
      </w:r>
      <w:r w:rsidRPr="0010684B">
        <w:rPr>
          <w:rFonts w:ascii="Bookman Old Style" w:hAnsi="Bookman Old Style"/>
          <w:color w:val="000000"/>
          <w:sz w:val="20"/>
          <w:szCs w:val="20"/>
        </w:rPr>
        <w:t>Facilities</w:t>
      </w:r>
      <w:r w:rsidRPr="0010684B">
        <w:rPr>
          <w:rFonts w:ascii="Bookman Old Style" w:hAnsi="Bookman Old Style"/>
          <w:sz w:val="20"/>
          <w:szCs w:val="20"/>
        </w:rPr>
        <w:t xml:space="preserve"> developed with the Said Project or to be developed with Subsequent Phases of the Whole Project shall be subject to timely payment of total maintenance charges and performance by the Allottee(s) of all his/her obligations in respect of the terms and conditions specified under this Agreement as well as by the Owners Association from time to time.</w:t>
      </w:r>
    </w:p>
    <w:p w14:paraId="32C7A896" w14:textId="77777777" w:rsidR="000C38BF" w:rsidRPr="0010684B" w:rsidRDefault="000C38BF" w:rsidP="00C94C0F">
      <w:pPr>
        <w:pStyle w:val="NormalWeb"/>
        <w:spacing w:before="0" w:beforeAutospacing="0" w:after="0" w:afterAutospacing="0" w:line="360" w:lineRule="auto"/>
        <w:jc w:val="both"/>
        <w:rPr>
          <w:rFonts w:ascii="Bookman Old Style" w:hAnsi="Bookman Old Style"/>
          <w:color w:val="000000"/>
          <w:sz w:val="20"/>
          <w:szCs w:val="20"/>
        </w:rPr>
      </w:pPr>
    </w:p>
    <w:p w14:paraId="309B58E3" w14:textId="371BF69C" w:rsidR="000C38BF" w:rsidRPr="0010684B" w:rsidRDefault="000C38BF">
      <w:pPr>
        <w:pStyle w:val="NormalWeb"/>
        <w:numPr>
          <w:ilvl w:val="1"/>
          <w:numId w:val="12"/>
        </w:numPr>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 xml:space="preserve"> Allottee(s) shall be bound by all the terms and conditions of the </w:t>
      </w:r>
      <w:r w:rsidR="00C94C0F" w:rsidRPr="0010684B">
        <w:rPr>
          <w:rFonts w:ascii="Bookman Old Style" w:hAnsi="Bookman Old Style"/>
          <w:color w:val="000000"/>
          <w:sz w:val="20"/>
          <w:szCs w:val="20"/>
        </w:rPr>
        <w:t>A</w:t>
      </w:r>
      <w:r w:rsidRPr="0010684B">
        <w:rPr>
          <w:rFonts w:ascii="Bookman Old Style" w:hAnsi="Bookman Old Style"/>
          <w:color w:val="000000"/>
          <w:sz w:val="20"/>
          <w:szCs w:val="20"/>
        </w:rPr>
        <w:t>greement of Association, Bye- Laws, maintenance agreement and any other agreement entered by the Owners Association and any decisions taken by the Owners Association as per it Bye–Laws.</w:t>
      </w:r>
    </w:p>
    <w:p w14:paraId="48167230" w14:textId="77777777" w:rsidR="00057CB0" w:rsidRPr="0010684B" w:rsidRDefault="00057CB0" w:rsidP="00057CB0">
      <w:pPr>
        <w:pStyle w:val="ListParagraph"/>
        <w:rPr>
          <w:rFonts w:ascii="Bookman Old Style" w:hAnsi="Bookman Old Style"/>
          <w:color w:val="000000"/>
          <w:sz w:val="20"/>
          <w:szCs w:val="20"/>
        </w:rPr>
      </w:pPr>
    </w:p>
    <w:p w14:paraId="46D081F5" w14:textId="77777777" w:rsidR="00057CB0" w:rsidRPr="0010684B" w:rsidRDefault="00057CB0" w:rsidP="00057CB0">
      <w:pPr>
        <w:pStyle w:val="NormalWeb"/>
        <w:spacing w:before="0" w:beforeAutospacing="0" w:after="0" w:afterAutospacing="0" w:line="360" w:lineRule="auto"/>
        <w:ind w:left="1260"/>
        <w:jc w:val="both"/>
        <w:rPr>
          <w:rFonts w:ascii="Bookman Old Style" w:hAnsi="Bookman Old Style"/>
          <w:color w:val="000000"/>
          <w:sz w:val="20"/>
          <w:szCs w:val="20"/>
        </w:rPr>
      </w:pPr>
    </w:p>
    <w:p w14:paraId="6EBEC5A4"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11.        DEFECT LIABILITY</w:t>
      </w:r>
    </w:p>
    <w:p w14:paraId="2EFCE64D" w14:textId="77777777" w:rsidR="00057CB0" w:rsidRPr="0010684B" w:rsidRDefault="00057CB0"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4D8A3045" w14:textId="488B9C6D"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11.1</w:t>
      </w:r>
      <w:r w:rsidRPr="0010684B">
        <w:rPr>
          <w:rFonts w:ascii="Bookman Old Style" w:hAnsi="Bookman Old Style"/>
          <w:color w:val="000000"/>
          <w:sz w:val="20"/>
          <w:szCs w:val="20"/>
        </w:rPr>
        <w:tab/>
        <w:t xml:space="preserve">It is agreed that in case any structural defect or any other defect in workmanship, quality or provision of services or any other obligations of the Promoter as per this Agreement relating to such development is brought to the notice of the Promoter within a period of five (5) years by the Allottee(s) from the date of Offer Letter, it shall be the duty of the Promoter to rectify such defects without further charge, within thirty (30) days, and in the event of Promoter's failure to rectify such defects within such time, the aggrieved Allottee(s) shall be entitled to receive appropriate compensation in the manner as provided under the Act. However, in case any damage to the said Unit is caused by the Allottee(s) and/or any reasonable wear and tear and/or any damage caused due to Force Majeure shall not be covered under defect liability period. </w:t>
      </w:r>
    </w:p>
    <w:p w14:paraId="496A95BE"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18FF693A"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bCs/>
          <w:color w:val="000000"/>
          <w:sz w:val="20"/>
          <w:szCs w:val="20"/>
        </w:rPr>
      </w:pPr>
      <w:r w:rsidRPr="0010684B">
        <w:rPr>
          <w:rFonts w:ascii="Bookman Old Style" w:hAnsi="Bookman Old Style"/>
          <w:b/>
          <w:color w:val="000000"/>
          <w:sz w:val="20"/>
          <w:szCs w:val="20"/>
        </w:rPr>
        <w:t>12</w:t>
      </w:r>
      <w:r w:rsidRPr="0010684B">
        <w:rPr>
          <w:rFonts w:ascii="Bookman Old Style" w:hAnsi="Bookman Old Style"/>
          <w:b/>
          <w:color w:val="000000"/>
          <w:sz w:val="20"/>
          <w:szCs w:val="20"/>
        </w:rPr>
        <w:tab/>
      </w:r>
      <w:r w:rsidRPr="0010684B">
        <w:rPr>
          <w:rFonts w:ascii="Bookman Old Style" w:hAnsi="Bookman Old Style"/>
          <w:b/>
          <w:bCs/>
          <w:color w:val="000000"/>
          <w:sz w:val="20"/>
          <w:szCs w:val="20"/>
        </w:rPr>
        <w:t xml:space="preserve">INDEMNIFICATION </w:t>
      </w:r>
    </w:p>
    <w:p w14:paraId="19748953" w14:textId="77777777" w:rsidR="000C38BF" w:rsidRPr="0010684B" w:rsidRDefault="000C38BF" w:rsidP="000C38BF">
      <w:pPr>
        <w:pStyle w:val="NormalWeb"/>
        <w:spacing w:before="0" w:beforeAutospacing="0" w:after="0" w:afterAutospacing="0" w:line="360" w:lineRule="auto"/>
        <w:ind w:left="1267" w:hanging="720"/>
        <w:jc w:val="both"/>
        <w:rPr>
          <w:rFonts w:ascii="Bookman Old Style" w:hAnsi="Bookman Old Style"/>
          <w:bCs/>
          <w:color w:val="000000"/>
          <w:sz w:val="20"/>
          <w:szCs w:val="20"/>
        </w:rPr>
      </w:pPr>
      <w:r w:rsidRPr="0010684B">
        <w:rPr>
          <w:rFonts w:ascii="Bookman Old Style" w:hAnsi="Bookman Old Style"/>
          <w:sz w:val="20"/>
          <w:szCs w:val="20"/>
        </w:rPr>
        <w:t xml:space="preserve">12.1    The </w:t>
      </w:r>
      <w:r w:rsidRPr="0010684B">
        <w:rPr>
          <w:rFonts w:ascii="Bookman Old Style" w:hAnsi="Bookman Old Style"/>
          <w:color w:val="000000"/>
          <w:sz w:val="20"/>
          <w:szCs w:val="20"/>
        </w:rPr>
        <w:t>Allottee</w:t>
      </w:r>
      <w:r w:rsidRPr="0010684B">
        <w:rPr>
          <w:rFonts w:ascii="Bookman Old Style" w:hAnsi="Bookman Old Style"/>
          <w:bCs/>
          <w:color w:val="000000"/>
          <w:sz w:val="20"/>
          <w:szCs w:val="20"/>
        </w:rPr>
        <w:t xml:space="preserve">(s) shall, without prejudice to any other rights of the Promoter, agrees to indemnify and keep fully indemnified, hold harmless and defend the Promoter, from and against third party claims, demands, actions, suits, </w:t>
      </w:r>
      <w:r w:rsidRPr="0010684B">
        <w:rPr>
          <w:rFonts w:ascii="Bookman Old Style" w:hAnsi="Bookman Old Style"/>
          <w:sz w:val="20"/>
          <w:szCs w:val="20"/>
        </w:rPr>
        <w:t>proceedings</w:t>
      </w:r>
      <w:r w:rsidRPr="0010684B">
        <w:rPr>
          <w:rFonts w:ascii="Bookman Old Style" w:hAnsi="Bookman Old Style"/>
          <w:bCs/>
          <w:color w:val="000000"/>
          <w:sz w:val="20"/>
          <w:szCs w:val="20"/>
        </w:rPr>
        <w:t xml:space="preserve">, judgments, orders, damages, costs, losses and expenses of any nature whatsoever brought against the Promoter or which the Promoter may suffer or incur due to or by reason of the Allottee(s) making, committing, causing or permitting to be made or committed any default or breach in respect of or </w:t>
      </w:r>
      <w:r w:rsidRPr="0010684B">
        <w:rPr>
          <w:rFonts w:ascii="Bookman Old Style" w:hAnsi="Bookman Old Style"/>
          <w:bCs/>
          <w:color w:val="000000"/>
          <w:sz w:val="20"/>
          <w:szCs w:val="20"/>
        </w:rPr>
        <w:lastRenderedPageBreak/>
        <w:t xml:space="preserve">non-observance or non-compliance with (i) any of the provisions/covenants of this Agreement and/or (ii) any representation or warranties or covenants of the Allottee(s) being false or incorrect and/or (iii) any other claim, cost or damage directly attributable to the obligations of the Allottee(s) under the Agreement or due to failure/delay of the Allottee(s) to comply with its obligations under the applicable Central and/or State and local laws and/or of any of the provisions of this Agreement and/or (iv) termination of this Agreement by the Allottee(s) without any default/delay on the part of the Promoter and/or (v) due to failure of the Allottee(s) to execute and deliver this Agreement to the Promoter within the time prescribed in </w:t>
      </w:r>
      <w:r w:rsidRPr="0010684B">
        <w:rPr>
          <w:rFonts w:ascii="Bookman Old Style" w:hAnsi="Bookman Old Style"/>
          <w:b/>
          <w:bCs/>
          <w:color w:val="000000"/>
          <w:sz w:val="20"/>
          <w:szCs w:val="20"/>
        </w:rPr>
        <w:t>Clause 29</w:t>
      </w:r>
      <w:r w:rsidRPr="0010684B">
        <w:rPr>
          <w:rFonts w:ascii="Bookman Old Style" w:hAnsi="Bookman Old Style"/>
          <w:bCs/>
          <w:color w:val="000000"/>
          <w:sz w:val="20"/>
          <w:szCs w:val="20"/>
        </w:rPr>
        <w:t xml:space="preserve"> and/or (vi) due to failure of the Allottee(s) to appear before the sub-registrar for registration of this Agreement as per </w:t>
      </w:r>
      <w:r w:rsidRPr="0010684B">
        <w:rPr>
          <w:rFonts w:ascii="Bookman Old Style" w:hAnsi="Bookman Old Style"/>
          <w:b/>
          <w:bCs/>
          <w:color w:val="000000"/>
          <w:sz w:val="20"/>
          <w:szCs w:val="20"/>
        </w:rPr>
        <w:t>Clause 29</w:t>
      </w:r>
      <w:r w:rsidRPr="0010684B">
        <w:rPr>
          <w:rFonts w:ascii="Bookman Old Style" w:hAnsi="Bookman Old Style"/>
          <w:bCs/>
          <w:color w:val="000000"/>
          <w:sz w:val="20"/>
          <w:szCs w:val="20"/>
        </w:rPr>
        <w:t xml:space="preserve"> and/or (vii) termination of this Agreement by the Promoter due to any default/delay on the part of the Allottee(s).</w:t>
      </w:r>
    </w:p>
    <w:bookmarkEnd w:id="4"/>
    <w:p w14:paraId="26C4F1EC" w14:textId="77777777" w:rsidR="000C38BF" w:rsidRPr="0010684B" w:rsidRDefault="000C38BF" w:rsidP="000C38BF">
      <w:pPr>
        <w:pStyle w:val="ListParagraph"/>
        <w:autoSpaceDE w:val="0"/>
        <w:autoSpaceDN w:val="0"/>
        <w:adjustRightInd w:val="0"/>
        <w:spacing w:line="360" w:lineRule="auto"/>
        <w:ind w:left="1260" w:hanging="720"/>
        <w:contextualSpacing w:val="0"/>
        <w:jc w:val="both"/>
        <w:rPr>
          <w:rFonts w:ascii="Bookman Old Style" w:hAnsi="Bookman Old Style"/>
          <w:sz w:val="20"/>
          <w:szCs w:val="20"/>
        </w:rPr>
      </w:pPr>
    </w:p>
    <w:p w14:paraId="6C81AA1F" w14:textId="2D378552" w:rsidR="000C38BF" w:rsidRPr="0010684B" w:rsidRDefault="000C38BF" w:rsidP="000C38BF">
      <w:pPr>
        <w:pStyle w:val="NormalWeb"/>
        <w:spacing w:before="0" w:beforeAutospacing="0" w:after="0" w:afterAutospacing="0" w:line="360" w:lineRule="auto"/>
        <w:ind w:left="1267" w:hanging="720"/>
        <w:jc w:val="both"/>
        <w:rPr>
          <w:rFonts w:ascii="Bookman Old Style" w:hAnsi="Bookman Old Style"/>
          <w:sz w:val="20"/>
          <w:szCs w:val="20"/>
        </w:rPr>
      </w:pPr>
      <w:r w:rsidRPr="0010684B">
        <w:rPr>
          <w:rFonts w:ascii="Bookman Old Style" w:hAnsi="Bookman Old Style"/>
          <w:sz w:val="20"/>
          <w:szCs w:val="20"/>
        </w:rPr>
        <w:t xml:space="preserve">12.2  The </w:t>
      </w:r>
      <w:r w:rsidRPr="0010684B">
        <w:rPr>
          <w:rFonts w:ascii="Bookman Old Style" w:hAnsi="Bookman Old Style"/>
          <w:bCs/>
          <w:color w:val="000000"/>
          <w:sz w:val="20"/>
          <w:szCs w:val="20"/>
        </w:rPr>
        <w:t>Parties</w:t>
      </w:r>
      <w:r w:rsidRPr="0010684B">
        <w:rPr>
          <w:rFonts w:ascii="Bookman Old Style" w:hAnsi="Bookman Old Style"/>
          <w:sz w:val="20"/>
          <w:szCs w:val="20"/>
        </w:rPr>
        <w:t xml:space="preserve"> acknowledge that the foregoing indemnities shall survive the termination of this Agreement.</w:t>
      </w:r>
    </w:p>
    <w:p w14:paraId="45685ABA" w14:textId="77777777" w:rsidR="000C38BF" w:rsidRPr="0010684B" w:rsidRDefault="000C38BF" w:rsidP="000C38BF">
      <w:pPr>
        <w:pStyle w:val="ListParagraph"/>
        <w:spacing w:line="360" w:lineRule="auto"/>
        <w:ind w:left="1267" w:hanging="720"/>
        <w:jc w:val="both"/>
        <w:rPr>
          <w:rFonts w:ascii="Bookman Old Style" w:hAnsi="Bookman Old Style"/>
          <w:sz w:val="20"/>
          <w:szCs w:val="20"/>
        </w:rPr>
      </w:pPr>
    </w:p>
    <w:p w14:paraId="4F6D67F6" w14:textId="77777777" w:rsidR="000C38BF" w:rsidRPr="0010684B" w:rsidRDefault="000C38BF" w:rsidP="000C38BF">
      <w:pPr>
        <w:pStyle w:val="NormalWeb"/>
        <w:spacing w:before="0" w:beforeAutospacing="0" w:after="0" w:afterAutospacing="0" w:line="360" w:lineRule="auto"/>
        <w:ind w:left="1267" w:hanging="720"/>
        <w:jc w:val="both"/>
        <w:rPr>
          <w:rFonts w:ascii="Bookman Old Style" w:hAnsi="Bookman Old Style"/>
          <w:b/>
          <w:color w:val="000000"/>
          <w:sz w:val="20"/>
          <w:szCs w:val="20"/>
        </w:rPr>
      </w:pPr>
      <w:r w:rsidRPr="0010684B">
        <w:rPr>
          <w:rFonts w:ascii="Bookman Old Style" w:hAnsi="Bookman Old Style"/>
          <w:sz w:val="20"/>
          <w:szCs w:val="20"/>
        </w:rPr>
        <w:t>12.3     The indemnification rights of the Promoter under this Clause shall be in addition to any other rights and remedies available to the Promoter under Applicable Laws, equity and this Agreement.</w:t>
      </w:r>
    </w:p>
    <w:p w14:paraId="333A32C4"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5ABA6058"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 xml:space="preserve">13       SPECIFIC PERFORMANCE </w:t>
      </w:r>
    </w:p>
    <w:p w14:paraId="3B0EF353" w14:textId="77777777" w:rsidR="000C38BF" w:rsidRPr="0010684B" w:rsidRDefault="000C38BF" w:rsidP="000C38BF">
      <w:pPr>
        <w:pStyle w:val="ListParagraph"/>
        <w:spacing w:line="360" w:lineRule="auto"/>
        <w:ind w:left="1440"/>
        <w:jc w:val="both"/>
        <w:rPr>
          <w:rFonts w:ascii="Bookman Old Style" w:hAnsi="Bookman Old Style"/>
          <w:sz w:val="20"/>
          <w:szCs w:val="20"/>
        </w:rPr>
      </w:pPr>
    </w:p>
    <w:p w14:paraId="47998B72"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sz w:val="20"/>
          <w:szCs w:val="20"/>
        </w:rPr>
      </w:pPr>
      <w:r w:rsidRPr="0010684B">
        <w:rPr>
          <w:rFonts w:ascii="Bookman Old Style" w:hAnsi="Bookman Old Style"/>
          <w:sz w:val="20"/>
          <w:szCs w:val="20"/>
        </w:rPr>
        <w:t xml:space="preserve">13.1    The </w:t>
      </w:r>
      <w:r w:rsidRPr="0010684B">
        <w:rPr>
          <w:rFonts w:ascii="Bookman Old Style" w:hAnsi="Bookman Old Style"/>
          <w:bCs/>
          <w:color w:val="000000"/>
          <w:sz w:val="20"/>
          <w:szCs w:val="20"/>
        </w:rPr>
        <w:t>Parties</w:t>
      </w:r>
      <w:r w:rsidRPr="0010684B">
        <w:rPr>
          <w:rFonts w:ascii="Bookman Old Style" w:hAnsi="Bookman Old Style"/>
          <w:sz w:val="20"/>
          <w:szCs w:val="20"/>
        </w:rPr>
        <w:t xml:space="preserve"> hereto acknowledge and agree that damages alone would not provide an adequate remedy for any breach or threatened breach of the provisions of this Agreement and therefore that, without prejudice to any and all other rights and remedies the Promoter may have, the Promoter shall be entitled to the remedies of injunction, specific performance and other equitable relief for any threatened or actual breach of the provisions of this Agreement. The remedies set forth in this Clause are cumulative and shall in no way limit any other remedy the Promoter may have under law or in equity or pursuant hereto.</w:t>
      </w:r>
    </w:p>
    <w:p w14:paraId="68877B83"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sz w:val="20"/>
          <w:szCs w:val="20"/>
        </w:rPr>
      </w:pPr>
    </w:p>
    <w:p w14:paraId="309A4E65"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sz w:val="20"/>
          <w:szCs w:val="20"/>
        </w:rPr>
        <w:t xml:space="preserve">14        </w:t>
      </w:r>
      <w:r w:rsidRPr="0010684B">
        <w:rPr>
          <w:rFonts w:ascii="Bookman Old Style" w:hAnsi="Bookman Old Style"/>
          <w:b/>
          <w:color w:val="000000"/>
          <w:sz w:val="20"/>
          <w:szCs w:val="20"/>
        </w:rPr>
        <w:t>RIGHT TO ENTER THE UNIT FOR REPAIRS</w:t>
      </w:r>
    </w:p>
    <w:p w14:paraId="2ABE518F"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624B9EC2"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14.1</w:t>
      </w:r>
      <w:r w:rsidRPr="0010684B">
        <w:rPr>
          <w:rFonts w:ascii="Bookman Old Style" w:hAnsi="Bookman Old Style"/>
          <w:color w:val="000000"/>
          <w:sz w:val="20"/>
          <w:szCs w:val="20"/>
        </w:rPr>
        <w:tab/>
        <w:t xml:space="preserve">The Promoter/ Owners Association/Maintenance Agency shall have right of unrestricted access of all common areas, garages/covered parking and parking spaces for providing necessary maintenance services and the Allottee(s) agrees to permit the Promoter/ Owners Association/Maintenance Agency to enter into the said Unit or any part thereof, after due notice and during the normal working </w:t>
      </w:r>
      <w:r w:rsidRPr="0010684B">
        <w:rPr>
          <w:rFonts w:ascii="Bookman Old Style" w:hAnsi="Bookman Old Style"/>
          <w:color w:val="000000"/>
          <w:sz w:val="20"/>
          <w:szCs w:val="20"/>
        </w:rPr>
        <w:lastRenderedPageBreak/>
        <w:t>hours, unless the circumstances warrant otherwise, with a view to set right any defect.</w:t>
      </w:r>
    </w:p>
    <w:p w14:paraId="0A166114" w14:textId="46026A23" w:rsidR="000C38BF"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65AEA844" w14:textId="77777777" w:rsidR="009D6D9D" w:rsidRPr="0010684B" w:rsidRDefault="009D6D9D"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179705A0"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15.      USAGE</w:t>
      </w:r>
    </w:p>
    <w:p w14:paraId="17BF77EF"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b/>
          <w:color w:val="000000"/>
          <w:sz w:val="20"/>
          <w:szCs w:val="20"/>
        </w:rPr>
        <w:t>15.1</w:t>
      </w:r>
      <w:r w:rsidRPr="0010684B">
        <w:rPr>
          <w:rFonts w:ascii="Bookman Old Style" w:hAnsi="Bookman Old Style"/>
          <w:b/>
          <w:color w:val="000000"/>
          <w:sz w:val="20"/>
          <w:szCs w:val="20"/>
        </w:rPr>
        <w:tab/>
        <w:t>Use of service areas</w:t>
      </w:r>
      <w:r w:rsidRPr="0010684B">
        <w:rPr>
          <w:rFonts w:ascii="Bookman Old Style" w:hAnsi="Bookman Old Style"/>
          <w:color w:val="000000"/>
          <w:sz w:val="20"/>
          <w:szCs w:val="20"/>
        </w:rPr>
        <w:t>: - The service areas, if any, as located within the Said Project, shall be earmarked for purposes such as parking spaces and services including but not limited to electric sub-station, transformer, DG set rooms, underground water tanks, pump rooms, maintenance and service rooms, fire fighting pumps and equipment’s etc. and other permitted uses as per sanctioned plans. The Allottee(s) shall not be permitted to use the services areas and the basements in any manner whatsoever, other than those earmarked as parking spaces, and the same shall be reserved for use by the Owners Association/Maintenance Agency for rendering maintenance services.</w:t>
      </w:r>
    </w:p>
    <w:p w14:paraId="2768D721"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7C11D584"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 xml:space="preserve">16 </w:t>
      </w:r>
      <w:r w:rsidRPr="0010684B">
        <w:rPr>
          <w:rFonts w:ascii="Bookman Old Style" w:hAnsi="Bookman Old Style"/>
          <w:b/>
          <w:color w:val="000000"/>
          <w:sz w:val="20"/>
          <w:szCs w:val="20"/>
        </w:rPr>
        <w:tab/>
        <w:t xml:space="preserve">GENERAL COMPLIANCE WITH RESPECT TO THE UNIT </w:t>
      </w:r>
    </w:p>
    <w:p w14:paraId="53392290"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51EFC0A8"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 xml:space="preserve">Subject to </w:t>
      </w:r>
      <w:r w:rsidRPr="0010684B">
        <w:rPr>
          <w:rFonts w:ascii="Bookman Old Style" w:hAnsi="Bookman Old Style"/>
          <w:b/>
          <w:color w:val="000000"/>
          <w:sz w:val="20"/>
          <w:szCs w:val="20"/>
        </w:rPr>
        <w:t>clause 11</w:t>
      </w:r>
      <w:r w:rsidRPr="0010684B">
        <w:rPr>
          <w:rFonts w:ascii="Bookman Old Style" w:hAnsi="Bookman Old Style"/>
          <w:color w:val="000000"/>
          <w:sz w:val="20"/>
          <w:szCs w:val="20"/>
        </w:rPr>
        <w:t xml:space="preserve"> above, the Allottee(s) shall, after taking possession, be solely responsible to maintain the Unit at his/her own cost, in good repair and condition and shall not do or suffer to be done anything in or to the Unit, or the staircases, lifts, common passages, corridors, circulation areas, atrium or compound which may be in violation of any laws or rules of any authority or change or alter or make additions to the Unit, and keep the Unit, its walls and partitions, sewers, drains, pipes and appurtenances thereto or belonging thereto in good and tenantable condition and repair and maintain the same in a fit and proper condition and ensure that the support, shelter etc. of the Building is not in any way damaged or jeopardized.</w:t>
      </w:r>
    </w:p>
    <w:p w14:paraId="75BEDEC5"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 xml:space="preserve"> The Allottee(s) further undertakes, assures and guarantees that he/ she would not put any sign-board/ name-plate, neon light, publicity material or advertisement material etc. on the façade of the Building or anywhere on the exterior of the Said Project/Whole Project, building therein or common areas. </w:t>
      </w:r>
    </w:p>
    <w:p w14:paraId="3675216E"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 xml:space="preserve">The Allottee(s) shall also not change the color scheme of outer wall or painting of the exterior side of windows or carry out any change in the exterior elevation or design. </w:t>
      </w:r>
    </w:p>
    <w:p w14:paraId="46904829"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Further the Allottee(s) shall not store any hazardous or combustible goods in the Unit or place any heavy material in the common passages or staircase of the Building. The Allottee(s) shall also not remove any wall, including the outer and load wall of the Unit.</w:t>
      </w:r>
    </w:p>
    <w:p w14:paraId="282D2683"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lastRenderedPageBreak/>
        <w:t>That all fixture and fitting including but limited to air conditioners, coolers etc. shall be installed by the Allottee(s) at place earmarked or approved by the Promoter/ Owners Association and nowhere else. The non-observance of the provisions of this clause shall entitle the Promoter or Owners Association, as the case may be, to enter the Unit, if necessary and remove all non-conforming fittings &amp; fixtures at the cost and expenses of the Allottee(s).</w:t>
      </w:r>
    </w:p>
    <w:p w14:paraId="672B2C5B"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The Allottee(s) agrees to abide by and comply with the bye-laws or housing rules or such rules which may be issued from time to time by the Owners Association in the interest of the upkeep, cleanliness, security, etiquettes and maintenance of the Said Project/Whole Project.</w:t>
      </w:r>
    </w:p>
    <w:p w14:paraId="7E5184CF"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The Allottee(s) shall not raise any construction whether temporary or permanent on the rear/front balcony/ lawns /roof-top/ terrace under his/her/its use.</w:t>
      </w:r>
    </w:p>
    <w:p w14:paraId="1860ECAB"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 xml:space="preserve"> It is in the interest of the Allottee(s), to help the Owners Association in effectively keeping the Unit and/or the Said Project/Whole Project secured in all ways, For the purpose of security, the Owners Association would be free to restrict and regulate the entry of visitors into the Building/ Said Project/Whole Project.</w:t>
      </w:r>
    </w:p>
    <w:p w14:paraId="59640C26"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The Allottee(s) shall not use the Unit for any purpose other than as set out under this Agreement nor use the same for any purpose which may or is likely to cause nuisance or annoyance to occupiers of the premises in the Said Project/Whole Project or for any illegal or immoral purpose.</w:t>
      </w:r>
    </w:p>
    <w:p w14:paraId="6E32F833"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 xml:space="preserve"> Allottee(s) shall not throw dirt, rubbish, rags, garage etc. or permit the same to be thrown from the Unit in the compound or any portion of the Scheduled Land and the Building in which the Unit is situated. </w:t>
      </w:r>
    </w:p>
    <w:p w14:paraId="3468BA09"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sz w:val="20"/>
          <w:szCs w:val="20"/>
        </w:rPr>
      </w:pPr>
      <w:r w:rsidRPr="0010684B">
        <w:rPr>
          <w:rFonts w:ascii="Bookman Old Style" w:hAnsi="Bookman Old Style"/>
          <w:color w:val="000000"/>
          <w:sz w:val="20"/>
          <w:szCs w:val="20"/>
        </w:rPr>
        <w:t>Allottee(s) shall not do or permit to be done any act or thing which may render void or voidable any insurance of the Unit and the Building/Said Project/Whole Project in which the Unit is situated or lead to increase in insurance premium payable in respect of the insurance of the said Building/Said Project/Whole Project and/or the Unit.</w:t>
      </w:r>
    </w:p>
    <w:p w14:paraId="30B5A856"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Allottee(s) shall not damage in any manner, the columns, beams, walls, slabs or R.C.C. paradise or other structures in the Unit. The Allottee(s) shall also not remove any wall, including the outer and load wall of the Unit.</w:t>
      </w:r>
    </w:p>
    <w:p w14:paraId="4407C681"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t xml:space="preserve"> The Allottee(s) shall plan and distribute its electric load in conformity with the electric systems installed by the Promoter and thereafter the Owners Association and/or maintenance agency appointed by the Owners Association. The Allottee(s) shall be solely responsible for any loss or damages arising out of breach of any of the aforesaid conditions.</w:t>
      </w:r>
    </w:p>
    <w:p w14:paraId="795725D7" w14:textId="77777777" w:rsidR="000C38BF" w:rsidRPr="0010684B" w:rsidRDefault="000C38BF">
      <w:pPr>
        <w:pStyle w:val="NormalWeb"/>
        <w:numPr>
          <w:ilvl w:val="0"/>
          <w:numId w:val="8"/>
        </w:numPr>
        <w:spacing w:before="0" w:beforeAutospacing="0" w:after="0" w:afterAutospacing="0" w:line="360" w:lineRule="auto"/>
        <w:ind w:left="1418" w:hanging="425"/>
        <w:jc w:val="both"/>
        <w:rPr>
          <w:rFonts w:ascii="Bookman Old Style" w:hAnsi="Bookman Old Style"/>
          <w:color w:val="000000"/>
          <w:sz w:val="20"/>
          <w:szCs w:val="20"/>
        </w:rPr>
      </w:pPr>
      <w:r w:rsidRPr="0010684B">
        <w:rPr>
          <w:rFonts w:ascii="Bookman Old Style" w:hAnsi="Bookman Old Style"/>
          <w:color w:val="000000"/>
          <w:sz w:val="20"/>
          <w:szCs w:val="20"/>
        </w:rPr>
        <w:lastRenderedPageBreak/>
        <w:t xml:space="preserve"> After handing over of the Said Project/Whole Project, it shall be the responsibility of the Owner’s Association for obtaining / renewal of insurance for the said project / Whole Project and pay insurance premiums.</w:t>
      </w:r>
    </w:p>
    <w:p w14:paraId="1F53A749" w14:textId="787A1397" w:rsidR="000C38BF" w:rsidRDefault="000C38BF" w:rsidP="000C38BF">
      <w:pPr>
        <w:pStyle w:val="NormalWeb"/>
        <w:spacing w:before="0" w:beforeAutospacing="0" w:after="0" w:afterAutospacing="0" w:line="360" w:lineRule="auto"/>
        <w:ind w:left="1854"/>
        <w:jc w:val="both"/>
        <w:rPr>
          <w:rFonts w:ascii="Bookman Old Style" w:hAnsi="Bookman Old Style"/>
          <w:color w:val="000000"/>
          <w:sz w:val="20"/>
          <w:szCs w:val="20"/>
        </w:rPr>
      </w:pPr>
    </w:p>
    <w:p w14:paraId="7E4E6E5B" w14:textId="77777777" w:rsidR="009D6D9D" w:rsidRPr="0010684B" w:rsidRDefault="009D6D9D" w:rsidP="000C38BF">
      <w:pPr>
        <w:pStyle w:val="NormalWeb"/>
        <w:spacing w:before="0" w:beforeAutospacing="0" w:after="0" w:afterAutospacing="0" w:line="360" w:lineRule="auto"/>
        <w:ind w:left="1854"/>
        <w:jc w:val="both"/>
        <w:rPr>
          <w:rFonts w:ascii="Bookman Old Style" w:hAnsi="Bookman Old Style"/>
          <w:color w:val="000000"/>
          <w:sz w:val="20"/>
          <w:szCs w:val="20"/>
        </w:rPr>
      </w:pPr>
    </w:p>
    <w:p w14:paraId="674570DC"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17</w:t>
      </w:r>
      <w:r w:rsidRPr="0010684B">
        <w:rPr>
          <w:rFonts w:ascii="Bookman Old Style" w:hAnsi="Bookman Old Style"/>
          <w:b/>
          <w:color w:val="000000"/>
          <w:sz w:val="20"/>
          <w:szCs w:val="20"/>
        </w:rPr>
        <w:tab/>
        <w:t>COMPLIANCE OF LAWS, NOTIFICATIONS ETC. BY PARTIES</w:t>
      </w:r>
    </w:p>
    <w:p w14:paraId="6E07A3DA"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3625CCAB"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17.1</w:t>
      </w:r>
      <w:r w:rsidRPr="0010684B">
        <w:rPr>
          <w:rFonts w:ascii="Bookman Old Style" w:hAnsi="Bookman Old Style"/>
          <w:color w:val="000000"/>
          <w:sz w:val="20"/>
          <w:szCs w:val="20"/>
        </w:rPr>
        <w:tab/>
        <w:t>The Parties are entering into this Agreement for the allotment of said Unit with   the full knowledge of all laws, rules, regulations, notifications applicable to the Said Project/Whole Project.</w:t>
      </w:r>
    </w:p>
    <w:p w14:paraId="63299A4E"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234EDC65" w14:textId="77777777" w:rsidR="00057CB0" w:rsidRPr="0010684B" w:rsidRDefault="000C38BF">
      <w:pPr>
        <w:pStyle w:val="NormalWeb"/>
        <w:numPr>
          <w:ilvl w:val="1"/>
          <w:numId w:val="25"/>
        </w:numPr>
        <w:spacing w:before="0" w:beforeAutospacing="0" w:after="0" w:afterAutospacing="0" w:line="360" w:lineRule="auto"/>
        <w:ind w:left="1418" w:hanging="567"/>
        <w:jc w:val="both"/>
        <w:rPr>
          <w:rFonts w:ascii="Bookman Old Style" w:hAnsi="Bookman Old Style"/>
          <w:color w:val="000000"/>
          <w:sz w:val="18"/>
          <w:szCs w:val="18"/>
        </w:rPr>
      </w:pPr>
      <w:r w:rsidRPr="0010684B">
        <w:rPr>
          <w:rFonts w:ascii="Bookman Old Style" w:hAnsi="Bookman Old Style"/>
          <w:color w:val="000000"/>
          <w:sz w:val="20"/>
          <w:szCs w:val="20"/>
        </w:rPr>
        <w:t xml:space="preserve">17.2   </w:t>
      </w:r>
      <w:r w:rsidR="00057CB0" w:rsidRPr="0010684B">
        <w:rPr>
          <w:rFonts w:ascii="Bookman Old Style" w:hAnsi="Bookman Old Style"/>
          <w:color w:val="000000"/>
          <w:sz w:val="18"/>
          <w:szCs w:val="18"/>
        </w:rPr>
        <w:t>The Allottee(s) along with other allottees of the Whole Project/Said Project either themselves or through their Owners Association, so formed, shall be liable and responsible for applying for and obtaining renewal of various approvals which are obtained/ required to be obtained for the Said Project/Whole Project and to ensure the compliance with applicable laws and the conditions under such approvals at all times. The Allottee(s)along with other allottees will also be responsible for obtaining various NOCs including but not limited to Fire NOC, Consent to Operate, there renewals and/or other statutory renewals which are required to be obtained for the Said Project/Whole Project in future after receipt of occupancy certificate for the Said /Whole Project. The Allottee(s)and Allottees of other units and/or Owners Association/Society/Company without any reference to the Promoter shall be entitled to approach the requisite authority for any such approvals/renewals and shall also ensure that they always comply with the conditions of such approvals and NOC(s). Failure to get statutory approvals or renewal within the prescribed time and/or consequences resulting due to non-renewal of the statutory approvals or non -compliance of the conditions of approvals or NOC(s) shall not cast any liability on the Promoter.</w:t>
      </w:r>
    </w:p>
    <w:p w14:paraId="2369CC96" w14:textId="77777777" w:rsidR="00057CB0" w:rsidRPr="0010684B" w:rsidRDefault="00057CB0" w:rsidP="00057CB0">
      <w:pPr>
        <w:pStyle w:val="NormalWeb"/>
        <w:spacing w:before="0" w:beforeAutospacing="0" w:after="0" w:afterAutospacing="0" w:line="360" w:lineRule="auto"/>
        <w:ind w:left="1418"/>
        <w:jc w:val="both"/>
        <w:rPr>
          <w:rFonts w:ascii="Bookman Old Style" w:hAnsi="Bookman Old Style"/>
          <w:sz w:val="18"/>
          <w:szCs w:val="18"/>
        </w:rPr>
      </w:pPr>
    </w:p>
    <w:p w14:paraId="2CDA4B51" w14:textId="32A7A870" w:rsidR="00057CB0" w:rsidRPr="0010684B" w:rsidRDefault="00057CB0">
      <w:pPr>
        <w:pStyle w:val="NormalWeb"/>
        <w:numPr>
          <w:ilvl w:val="1"/>
          <w:numId w:val="26"/>
        </w:numPr>
        <w:spacing w:before="0" w:beforeAutospacing="0" w:after="0" w:afterAutospacing="0" w:line="360" w:lineRule="auto"/>
        <w:ind w:left="1418" w:hanging="709"/>
        <w:jc w:val="both"/>
        <w:rPr>
          <w:rFonts w:ascii="Bookman Old Style" w:hAnsi="Bookman Old Style"/>
          <w:sz w:val="18"/>
          <w:szCs w:val="18"/>
        </w:rPr>
      </w:pPr>
      <w:r w:rsidRPr="0010684B">
        <w:rPr>
          <w:rFonts w:ascii="Bookman Old Style" w:hAnsi="Bookman Old Style"/>
          <w:sz w:val="18"/>
          <w:szCs w:val="18"/>
        </w:rPr>
        <w:t>The Promoter shall have the right and authority to raise finance, loan from any financial institution/Bank by way of mortgage/ charge securitization of receivables or in any other mode or manner by charge/mortgage of the Said Project/Whole Project subject to the condition that the said Apartment shall be free from all encumbrances at the time of execution of sale deed, the Promoter shall obtain an NOC from the concerned Bank/Financial Institution to execute Agreement to Sale in favor of the Allottee(s).</w:t>
      </w:r>
    </w:p>
    <w:p w14:paraId="11AFE6AF" w14:textId="4D883E70"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2431852B" w14:textId="77777777" w:rsidR="000C38BF" w:rsidRPr="0010684B" w:rsidRDefault="000C38BF" w:rsidP="000C38BF">
      <w:pPr>
        <w:pStyle w:val="NormalWeb"/>
        <w:spacing w:before="0" w:beforeAutospacing="0" w:after="0" w:afterAutospacing="0" w:line="360" w:lineRule="auto"/>
        <w:ind w:firstLine="540"/>
        <w:jc w:val="both"/>
        <w:rPr>
          <w:rFonts w:ascii="Bookman Old Style" w:hAnsi="Bookman Old Style"/>
          <w:b/>
          <w:color w:val="000000"/>
          <w:sz w:val="20"/>
          <w:szCs w:val="20"/>
        </w:rPr>
      </w:pPr>
      <w:r w:rsidRPr="0010684B">
        <w:rPr>
          <w:rFonts w:ascii="Bookman Old Style" w:hAnsi="Bookman Old Style"/>
          <w:b/>
          <w:color w:val="000000"/>
          <w:sz w:val="20"/>
          <w:szCs w:val="20"/>
        </w:rPr>
        <w:t>18       ADDITIONAL CONSTRUCTIONS AND SHARING OF SERVICES</w:t>
      </w:r>
    </w:p>
    <w:p w14:paraId="1ACE81F0" w14:textId="77777777" w:rsidR="000C38BF" w:rsidRPr="0010684B" w:rsidRDefault="000C38BF" w:rsidP="000C38BF">
      <w:pPr>
        <w:pStyle w:val="NormalWeb"/>
        <w:spacing w:before="0" w:beforeAutospacing="0" w:after="0" w:afterAutospacing="0" w:line="360" w:lineRule="auto"/>
        <w:ind w:firstLine="540"/>
        <w:jc w:val="both"/>
        <w:rPr>
          <w:rFonts w:ascii="Bookman Old Style" w:hAnsi="Bookman Old Style"/>
          <w:b/>
          <w:color w:val="000000"/>
          <w:sz w:val="20"/>
          <w:szCs w:val="20"/>
        </w:rPr>
      </w:pPr>
    </w:p>
    <w:p w14:paraId="7F5B9A51"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18.1</w:t>
      </w:r>
      <w:r w:rsidRPr="0010684B">
        <w:rPr>
          <w:rFonts w:ascii="Bookman Old Style" w:hAnsi="Bookman Old Style"/>
          <w:color w:val="000000"/>
          <w:sz w:val="20"/>
          <w:szCs w:val="20"/>
        </w:rPr>
        <w:tab/>
        <w:t>The Promoter undertakes that it has no right to make additions or to put up additional structure anywhere in the Said Project after the building plan, layout plans sanction plan and specifications, amenities and facilities has been approved by the competent authorities for the said Project and disclosed, except for as provided in the Act.</w:t>
      </w:r>
    </w:p>
    <w:p w14:paraId="783C1639"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775CB0F1" w14:textId="70F3BF9B" w:rsidR="005858AB" w:rsidRPr="0010684B" w:rsidRDefault="000C38BF" w:rsidP="005858AB">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18.2</w:t>
      </w:r>
      <w:r w:rsidRPr="0010684B">
        <w:rPr>
          <w:rFonts w:ascii="Bookman Old Style" w:hAnsi="Bookman Old Style"/>
          <w:color w:val="000000"/>
          <w:sz w:val="20"/>
          <w:szCs w:val="20"/>
        </w:rPr>
        <w:tab/>
      </w:r>
      <w:r w:rsidR="005858AB" w:rsidRPr="0010684B">
        <w:rPr>
          <w:rFonts w:ascii="Bookman Old Style" w:hAnsi="Bookman Old Style"/>
          <w:color w:val="000000"/>
          <w:sz w:val="20"/>
          <w:szCs w:val="20"/>
        </w:rPr>
        <w:t>The Promoter has represented to the Allottee that adjacent to the Scheduled Land, the Promoter is developing a learning center</w:t>
      </w:r>
      <w:r w:rsidR="00057CB0" w:rsidRPr="0010684B">
        <w:rPr>
          <w:rFonts w:ascii="Bookman Old Style" w:hAnsi="Bookman Old Style"/>
          <w:color w:val="000000"/>
          <w:sz w:val="20"/>
          <w:szCs w:val="20"/>
        </w:rPr>
        <w:t>/hub</w:t>
      </w:r>
      <w:r w:rsidR="005858AB" w:rsidRPr="0010684B">
        <w:rPr>
          <w:rFonts w:ascii="Bookman Old Style" w:hAnsi="Bookman Old Style"/>
          <w:color w:val="000000"/>
          <w:sz w:val="20"/>
          <w:szCs w:val="20"/>
        </w:rPr>
        <w:t xml:space="preserve"> on a piece of land admeasuring 2695.48 sqm for the benefit and enjoyment of Allottee(s) of Ashiana Umang and the learning center so developed shall form part of the common area of the Whole Project.</w:t>
      </w:r>
    </w:p>
    <w:p w14:paraId="52DCA864" w14:textId="77777777" w:rsidR="005858AB" w:rsidRPr="0010684B" w:rsidRDefault="005858AB" w:rsidP="00C94C0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77030D0E" w14:textId="685DF844" w:rsidR="000C38BF" w:rsidRPr="009D6D9D" w:rsidRDefault="005858AB" w:rsidP="00C94C0F">
      <w:pPr>
        <w:pStyle w:val="NormalWeb"/>
        <w:spacing w:before="0" w:beforeAutospacing="0" w:after="0" w:afterAutospacing="0" w:line="360" w:lineRule="auto"/>
        <w:ind w:left="1260" w:hanging="720"/>
        <w:jc w:val="both"/>
        <w:rPr>
          <w:rFonts w:ascii="Bookman Old Style" w:hAnsi="Bookman Old Style"/>
          <w:sz w:val="20"/>
          <w:szCs w:val="20"/>
        </w:rPr>
      </w:pPr>
      <w:r w:rsidRPr="0010684B">
        <w:rPr>
          <w:rFonts w:ascii="Bookman Old Style" w:hAnsi="Bookman Old Style"/>
          <w:color w:val="000000"/>
          <w:sz w:val="20"/>
          <w:szCs w:val="20"/>
        </w:rPr>
        <w:t xml:space="preserve">18.4    </w:t>
      </w:r>
      <w:r w:rsidR="000C38BF" w:rsidRPr="0010684B">
        <w:rPr>
          <w:rFonts w:ascii="Bookman Old Style" w:hAnsi="Bookman Old Style"/>
          <w:color w:val="000000"/>
          <w:sz w:val="20"/>
          <w:szCs w:val="20"/>
        </w:rPr>
        <w:t xml:space="preserve">The Promoter has represented to the Allottee that there are certain facilities/ services/ development works/ amenities, which are not part of the said Project and will be provided as part of the </w:t>
      </w:r>
      <w:r w:rsidR="00057CB0" w:rsidRPr="0010684B">
        <w:rPr>
          <w:rFonts w:ascii="Bookman Old Style" w:hAnsi="Bookman Old Style"/>
          <w:color w:val="000000"/>
          <w:sz w:val="20"/>
          <w:szCs w:val="20"/>
        </w:rPr>
        <w:t>other</w:t>
      </w:r>
      <w:r w:rsidR="000C38BF" w:rsidRPr="0010684B">
        <w:rPr>
          <w:rFonts w:ascii="Bookman Old Style" w:hAnsi="Bookman Old Style"/>
          <w:color w:val="000000"/>
          <w:sz w:val="20"/>
          <w:szCs w:val="20"/>
        </w:rPr>
        <w:t xml:space="preserve"> phases of Whole Project The Allottee agrees that the Promoter may undertake changes / relocation of facilities in </w:t>
      </w:r>
      <w:r w:rsidR="00057CB0" w:rsidRPr="0010684B">
        <w:rPr>
          <w:rFonts w:ascii="Bookman Old Style" w:hAnsi="Bookman Old Style"/>
          <w:color w:val="000000"/>
          <w:sz w:val="20"/>
          <w:szCs w:val="20"/>
        </w:rPr>
        <w:t>other</w:t>
      </w:r>
      <w:r w:rsidR="000C38BF" w:rsidRPr="0010684B">
        <w:rPr>
          <w:rFonts w:ascii="Bookman Old Style" w:hAnsi="Bookman Old Style"/>
          <w:color w:val="000000"/>
          <w:sz w:val="20"/>
          <w:szCs w:val="20"/>
        </w:rPr>
        <w:t xml:space="preserve"> </w:t>
      </w:r>
      <w:r w:rsidR="00057CB0" w:rsidRPr="0010684B">
        <w:rPr>
          <w:rFonts w:ascii="Bookman Old Style" w:hAnsi="Bookman Old Style"/>
          <w:color w:val="000000"/>
          <w:sz w:val="20"/>
          <w:szCs w:val="20"/>
        </w:rPr>
        <w:t>p</w:t>
      </w:r>
      <w:r w:rsidR="000C38BF" w:rsidRPr="0010684B">
        <w:rPr>
          <w:rFonts w:ascii="Bookman Old Style" w:hAnsi="Bookman Old Style"/>
          <w:color w:val="000000"/>
          <w:sz w:val="20"/>
          <w:szCs w:val="20"/>
        </w:rPr>
        <w:t xml:space="preserve">hases depending upon the nature, requirements and market demand and the Promoter shall not be liable for obtaining consent for the same from the Allottee(s), unless such modification/ alteration in the facility/ service/ </w:t>
      </w:r>
      <w:r w:rsidR="000C38BF" w:rsidRPr="009D6D9D">
        <w:rPr>
          <w:rFonts w:ascii="Bookman Old Style" w:hAnsi="Bookman Old Style"/>
          <w:color w:val="000000"/>
          <w:sz w:val="20"/>
          <w:szCs w:val="20"/>
        </w:rPr>
        <w:t>development works/ amenities affect the Allottee(s) directly.</w:t>
      </w:r>
    </w:p>
    <w:p w14:paraId="4B18D24A" w14:textId="77777777" w:rsidR="000C38BF" w:rsidRPr="009D6D9D"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9D6D9D">
        <w:rPr>
          <w:rFonts w:ascii="Bookman Old Style" w:hAnsi="Bookman Old Style"/>
          <w:color w:val="000000"/>
          <w:sz w:val="20"/>
          <w:szCs w:val="20"/>
        </w:rPr>
        <w:t xml:space="preserve"> </w:t>
      </w:r>
    </w:p>
    <w:p w14:paraId="77BA2FEB" w14:textId="27CD322F" w:rsidR="002A4371" w:rsidRPr="009D6D9D" w:rsidRDefault="000C38BF" w:rsidP="000C38BF">
      <w:pPr>
        <w:pStyle w:val="NormalWeb"/>
        <w:spacing w:before="0" w:beforeAutospacing="0" w:afterAutospacing="0" w:line="360" w:lineRule="auto"/>
        <w:ind w:left="1260" w:hanging="720"/>
        <w:jc w:val="both"/>
        <w:rPr>
          <w:rFonts w:ascii="Bookman Old Style" w:hAnsi="Bookman Old Style"/>
          <w:b/>
          <w:color w:val="000000"/>
          <w:sz w:val="20"/>
          <w:szCs w:val="20"/>
        </w:rPr>
      </w:pPr>
      <w:r w:rsidRPr="009D6D9D">
        <w:rPr>
          <w:rFonts w:ascii="Bookman Old Style" w:hAnsi="Bookman Old Style"/>
          <w:b/>
          <w:color w:val="000000"/>
          <w:sz w:val="20"/>
          <w:szCs w:val="20"/>
        </w:rPr>
        <w:t>1</w:t>
      </w:r>
      <w:r w:rsidR="002A4371" w:rsidRPr="009D6D9D">
        <w:rPr>
          <w:rFonts w:ascii="Bookman Old Style" w:hAnsi="Bookman Old Style"/>
          <w:b/>
          <w:color w:val="000000"/>
          <w:sz w:val="20"/>
          <w:szCs w:val="20"/>
        </w:rPr>
        <w:t>8A.   RAJASTHAN APARTMENT ACT, 2015-</w:t>
      </w:r>
    </w:p>
    <w:p w14:paraId="4D8ECAF4" w14:textId="5A84E91E" w:rsidR="00223B93" w:rsidRPr="00223B93" w:rsidRDefault="002A4371" w:rsidP="00223B93">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9D6D9D">
        <w:rPr>
          <w:rFonts w:ascii="Bookman Old Style" w:hAnsi="Bookman Old Style"/>
          <w:color w:val="000000"/>
          <w:sz w:val="20"/>
          <w:szCs w:val="20"/>
        </w:rPr>
        <w:t xml:space="preserve">          </w:t>
      </w:r>
      <w:r w:rsidR="00223B93" w:rsidRPr="009D6D9D">
        <w:rPr>
          <w:rFonts w:ascii="Bookman Old Style" w:hAnsi="Bookman Old Style"/>
          <w:color w:val="000000"/>
          <w:sz w:val="20"/>
          <w:szCs w:val="20"/>
        </w:rPr>
        <w:t>The Promoter has assured the Allottee(s) that the Said Project in its entirety is in accordance with the provisions of the Rajasthan Apartment Act, 2015 (Act No. 12 of 2019) and that the Promoter and Allottee will comply with the provision of the said Act and rules and regulations made thereunder till the handing over of unit to the Allottee (s). The Promoter has further assured the Allottee(s) that the various other Acts, rules and regulation prevailing in the State of Rajasthan Shall always be complied with by him in the Project</w:t>
      </w:r>
    </w:p>
    <w:p w14:paraId="060B076D" w14:textId="7A0CD086" w:rsidR="002A4371" w:rsidRDefault="002A4371" w:rsidP="000C38BF">
      <w:pPr>
        <w:pStyle w:val="NormalWeb"/>
        <w:spacing w:before="0" w:beforeAutospacing="0" w:afterAutospacing="0" w:line="360" w:lineRule="auto"/>
        <w:ind w:left="1260" w:hanging="720"/>
        <w:jc w:val="both"/>
        <w:rPr>
          <w:rFonts w:ascii="Bookman Old Style" w:hAnsi="Bookman Old Style"/>
          <w:b/>
          <w:color w:val="000000"/>
          <w:sz w:val="20"/>
          <w:szCs w:val="20"/>
        </w:rPr>
      </w:pPr>
    </w:p>
    <w:p w14:paraId="124832A2" w14:textId="2C4D2F6D" w:rsidR="000C38BF" w:rsidRPr="0010684B" w:rsidRDefault="00223B93" w:rsidP="000C38BF">
      <w:pPr>
        <w:pStyle w:val="NormalWeb"/>
        <w:spacing w:before="0" w:beforeAutospacing="0" w:afterAutospacing="0" w:line="360" w:lineRule="auto"/>
        <w:ind w:left="1260" w:hanging="720"/>
        <w:jc w:val="both"/>
        <w:rPr>
          <w:rFonts w:ascii="Bookman Old Style" w:hAnsi="Bookman Old Style"/>
          <w:color w:val="000000"/>
          <w:sz w:val="20"/>
          <w:szCs w:val="20"/>
        </w:rPr>
      </w:pPr>
      <w:r>
        <w:rPr>
          <w:rFonts w:ascii="Bookman Old Style" w:hAnsi="Bookman Old Style"/>
          <w:b/>
          <w:color w:val="000000"/>
          <w:sz w:val="20"/>
          <w:szCs w:val="20"/>
        </w:rPr>
        <w:t>19.</w:t>
      </w:r>
      <w:r>
        <w:rPr>
          <w:rFonts w:ascii="Bookman Old Style" w:hAnsi="Bookman Old Style"/>
          <w:b/>
          <w:color w:val="000000"/>
          <w:sz w:val="20"/>
          <w:szCs w:val="20"/>
        </w:rPr>
        <w:tab/>
      </w:r>
      <w:r w:rsidR="000C38BF" w:rsidRPr="0010684B">
        <w:rPr>
          <w:rFonts w:ascii="Bookman Old Style" w:hAnsi="Bookman Old Style"/>
          <w:b/>
          <w:color w:val="000000"/>
          <w:sz w:val="20"/>
          <w:szCs w:val="20"/>
        </w:rPr>
        <w:t>PROMOTERS SHALL NOT MORTGAGE OR CREATE A CHARGE:</w:t>
      </w:r>
    </w:p>
    <w:p w14:paraId="76CB2AD8" w14:textId="77777777" w:rsidR="000C38BF" w:rsidRPr="0010684B" w:rsidRDefault="000C38BF" w:rsidP="000C38BF">
      <w:pPr>
        <w:pStyle w:val="NormalWeb"/>
        <w:spacing w:line="360" w:lineRule="auto"/>
        <w:ind w:left="1260" w:hanging="720"/>
        <w:jc w:val="both"/>
        <w:rPr>
          <w:rFonts w:ascii="Bookman Old Style" w:hAnsi="Bookman Old Style"/>
          <w:sz w:val="20"/>
          <w:szCs w:val="20"/>
        </w:rPr>
      </w:pPr>
      <w:r w:rsidRPr="0010684B">
        <w:rPr>
          <w:rFonts w:ascii="Bookman Old Style" w:hAnsi="Bookman Old Style"/>
          <w:sz w:val="20"/>
          <w:szCs w:val="20"/>
        </w:rPr>
        <w:t>19.1</w:t>
      </w:r>
      <w:r w:rsidRPr="0010684B">
        <w:rPr>
          <w:rFonts w:ascii="Bookman Old Style" w:hAnsi="Bookman Old Style"/>
          <w:sz w:val="20"/>
          <w:szCs w:val="20"/>
        </w:rPr>
        <w:tab/>
        <w:t>The Promoter shall have the right and authority to raise finance, loan from any financial institution/Bank by way of mortgage/ charge securitization of receivables or in any other mode or manner by charge/mortgage of the Said Project/Whole Project subject to the condition that the said Apartment shall be free from all encumbrances at the time of execution of sale deed, the Promoter shall obtain an NOC from the concerned Bank/Financial Institution to execute Agreement to Sale in favour of the Allottee(s).</w:t>
      </w:r>
    </w:p>
    <w:p w14:paraId="161B2E2A" w14:textId="37F00096" w:rsidR="00223B93" w:rsidRDefault="00223B93" w:rsidP="00223B93">
      <w:pPr>
        <w:pStyle w:val="NormalWeb"/>
        <w:spacing w:before="0" w:beforeAutospacing="0" w:after="0" w:afterAutospacing="0" w:line="360" w:lineRule="auto"/>
        <w:ind w:firstLine="540"/>
        <w:jc w:val="both"/>
        <w:rPr>
          <w:rFonts w:ascii="Bookman Old Style" w:hAnsi="Bookman Old Style"/>
          <w:b/>
          <w:bCs/>
          <w:sz w:val="18"/>
          <w:szCs w:val="18"/>
        </w:rPr>
      </w:pPr>
      <w:r>
        <w:rPr>
          <w:rFonts w:ascii="Bookman Old Style" w:hAnsi="Bookman Old Style"/>
          <w:b/>
          <w:color w:val="000000"/>
          <w:sz w:val="20"/>
          <w:szCs w:val="20"/>
        </w:rPr>
        <w:t xml:space="preserve">20.    </w:t>
      </w:r>
      <w:r>
        <w:rPr>
          <w:rFonts w:ascii="Bookman Old Style" w:hAnsi="Bookman Old Style"/>
          <w:b/>
          <w:bCs/>
          <w:sz w:val="18"/>
          <w:szCs w:val="18"/>
        </w:rPr>
        <w:t>RIGHT OF THE PROMOTER ON UNSOLD UNITS</w:t>
      </w:r>
    </w:p>
    <w:p w14:paraId="0D53486C" w14:textId="77777777" w:rsidR="009D6D9D" w:rsidRDefault="009D6D9D" w:rsidP="00223B93">
      <w:pPr>
        <w:pStyle w:val="NormalWeb"/>
        <w:spacing w:before="0" w:beforeAutospacing="0" w:after="0" w:afterAutospacing="0" w:line="360" w:lineRule="auto"/>
        <w:ind w:firstLine="540"/>
        <w:jc w:val="both"/>
        <w:rPr>
          <w:rFonts w:ascii="Bookman Old Style" w:hAnsi="Bookman Old Style"/>
          <w:b/>
          <w:bCs/>
          <w:sz w:val="18"/>
          <w:szCs w:val="18"/>
        </w:rPr>
      </w:pPr>
    </w:p>
    <w:p w14:paraId="032CC9A9" w14:textId="4F0E071D" w:rsidR="00223B93" w:rsidRDefault="00223B93">
      <w:pPr>
        <w:pStyle w:val="NormalWeb"/>
        <w:numPr>
          <w:ilvl w:val="1"/>
          <w:numId w:val="28"/>
        </w:numPr>
        <w:tabs>
          <w:tab w:val="left" w:pos="0"/>
        </w:tabs>
        <w:spacing w:before="0" w:beforeAutospacing="0" w:after="0" w:afterAutospacing="0" w:line="360" w:lineRule="auto"/>
        <w:ind w:left="1418" w:hanging="425"/>
        <w:jc w:val="both"/>
        <w:rPr>
          <w:rFonts w:ascii="Bookman Old Style" w:hAnsi="Bookman Old Style"/>
          <w:color w:val="000000"/>
          <w:sz w:val="18"/>
          <w:szCs w:val="18"/>
        </w:rPr>
      </w:pPr>
      <w:r>
        <w:rPr>
          <w:rFonts w:ascii="Bookman Old Style" w:hAnsi="Bookman Old Style"/>
          <w:color w:val="000000"/>
          <w:sz w:val="18"/>
          <w:szCs w:val="18"/>
        </w:rPr>
        <w:t xml:space="preserve">The Promoter shall have absolute authority and control as regards the unsold units and other premises and the disposal thereof. The Promoter shall be liable to pay only the </w:t>
      </w:r>
      <w:r>
        <w:rPr>
          <w:rFonts w:ascii="Bookman Old Style" w:hAnsi="Bookman Old Style"/>
          <w:bCs/>
          <w:color w:val="000000"/>
          <w:sz w:val="18"/>
          <w:szCs w:val="18"/>
        </w:rPr>
        <w:t>Municipal</w:t>
      </w:r>
      <w:r>
        <w:rPr>
          <w:rFonts w:ascii="Bookman Old Style" w:hAnsi="Bookman Old Style"/>
          <w:color w:val="000000"/>
          <w:sz w:val="18"/>
          <w:szCs w:val="18"/>
        </w:rPr>
        <w:t xml:space="preserve"> Taxes, at actual, in respect of the unsold units in the said Project and a </w:t>
      </w:r>
      <w:r>
        <w:rPr>
          <w:rFonts w:ascii="Bookman Old Style" w:hAnsi="Bookman Old Style"/>
          <w:color w:val="000000"/>
          <w:sz w:val="18"/>
          <w:szCs w:val="18"/>
        </w:rPr>
        <w:lastRenderedPageBreak/>
        <w:t xml:space="preserve">token sum of Rs.11/- (Rupees Eleven only) per month towards outgoings in respect of such unsold apartments. </w:t>
      </w:r>
    </w:p>
    <w:p w14:paraId="6833BFFF" w14:textId="77777777" w:rsidR="009D6D9D" w:rsidRDefault="009D6D9D" w:rsidP="009D6D9D">
      <w:pPr>
        <w:pStyle w:val="NormalWeb"/>
        <w:tabs>
          <w:tab w:val="left" w:pos="0"/>
        </w:tabs>
        <w:spacing w:before="0" w:beforeAutospacing="0" w:after="0" w:afterAutospacing="0" w:line="360" w:lineRule="auto"/>
        <w:ind w:left="375"/>
        <w:jc w:val="both"/>
        <w:rPr>
          <w:rFonts w:ascii="Bookman Old Style" w:hAnsi="Bookman Old Style"/>
          <w:color w:val="000000"/>
          <w:sz w:val="18"/>
          <w:szCs w:val="18"/>
        </w:rPr>
      </w:pPr>
    </w:p>
    <w:p w14:paraId="684103ED" w14:textId="0439F0A2" w:rsidR="00223B93" w:rsidRDefault="00223B93">
      <w:pPr>
        <w:pStyle w:val="NormalWeb"/>
        <w:numPr>
          <w:ilvl w:val="1"/>
          <w:numId w:val="28"/>
        </w:numPr>
        <w:tabs>
          <w:tab w:val="left" w:pos="0"/>
        </w:tabs>
        <w:spacing w:before="0" w:beforeAutospacing="0" w:after="0" w:afterAutospacing="0" w:line="360" w:lineRule="auto"/>
        <w:ind w:left="1418" w:hanging="425"/>
        <w:jc w:val="both"/>
        <w:rPr>
          <w:rFonts w:ascii="Bookman Old Style" w:hAnsi="Bookman Old Style"/>
          <w:color w:val="000000"/>
          <w:sz w:val="18"/>
          <w:szCs w:val="18"/>
        </w:rPr>
      </w:pPr>
      <w:r>
        <w:rPr>
          <w:rFonts w:ascii="Bookman Old Style" w:hAnsi="Bookman Old Style"/>
          <w:color w:val="000000"/>
          <w:sz w:val="18"/>
          <w:szCs w:val="18"/>
        </w:rPr>
        <w:t>The Promoter further represents and the Allottee is aware that the Whole Project is being developed in phases and the Promoter will have the right to access to the Said/Whole Project till the completion of all the phases for construction and sale of the units in future phases.</w:t>
      </w:r>
    </w:p>
    <w:p w14:paraId="3DD1253C" w14:textId="77777777" w:rsidR="009D6D9D" w:rsidRDefault="009D6D9D" w:rsidP="009D6D9D">
      <w:pPr>
        <w:pStyle w:val="NormalWeb"/>
        <w:tabs>
          <w:tab w:val="left" w:pos="0"/>
        </w:tabs>
        <w:spacing w:before="0" w:beforeAutospacing="0" w:after="0" w:afterAutospacing="0" w:line="360" w:lineRule="auto"/>
        <w:jc w:val="both"/>
        <w:rPr>
          <w:rFonts w:ascii="Bookman Old Style" w:hAnsi="Bookman Old Style"/>
          <w:color w:val="000000"/>
          <w:sz w:val="18"/>
          <w:szCs w:val="18"/>
        </w:rPr>
      </w:pPr>
    </w:p>
    <w:p w14:paraId="21408966" w14:textId="3946AC43" w:rsidR="00223B93" w:rsidRDefault="00223B93">
      <w:pPr>
        <w:pStyle w:val="NormalWeb"/>
        <w:numPr>
          <w:ilvl w:val="1"/>
          <w:numId w:val="28"/>
        </w:numPr>
        <w:tabs>
          <w:tab w:val="left" w:pos="0"/>
        </w:tabs>
        <w:spacing w:before="0" w:beforeAutospacing="0" w:after="0" w:afterAutospacing="0" w:line="360" w:lineRule="auto"/>
        <w:ind w:left="1418" w:hanging="425"/>
        <w:jc w:val="both"/>
        <w:rPr>
          <w:rFonts w:ascii="Bookman Old Style" w:hAnsi="Bookman Old Style"/>
          <w:color w:val="000000"/>
          <w:sz w:val="18"/>
          <w:szCs w:val="18"/>
        </w:rPr>
      </w:pPr>
      <w:r>
        <w:rPr>
          <w:rFonts w:ascii="Bookman Old Style" w:hAnsi="Bookman Old Style"/>
          <w:color w:val="000000"/>
          <w:sz w:val="18"/>
          <w:szCs w:val="18"/>
        </w:rPr>
        <w:t>Provided that before and after handing over the project to the Association, the Promoter shall continue to have the rights and entitlements to advertise, market, sell any Apartment or building which is not sold without any restrictions on the entry of the building and development of the common areas</w:t>
      </w:r>
    </w:p>
    <w:p w14:paraId="674B6173" w14:textId="77777777" w:rsidR="009D6D9D" w:rsidRDefault="009D6D9D" w:rsidP="009D6D9D">
      <w:pPr>
        <w:pStyle w:val="NormalWeb"/>
        <w:tabs>
          <w:tab w:val="left" w:pos="0"/>
        </w:tabs>
        <w:spacing w:before="0" w:beforeAutospacing="0" w:after="0" w:afterAutospacing="0" w:line="360" w:lineRule="auto"/>
        <w:jc w:val="both"/>
        <w:rPr>
          <w:rFonts w:ascii="Bookman Old Style" w:hAnsi="Bookman Old Style"/>
          <w:color w:val="000000"/>
          <w:sz w:val="18"/>
          <w:szCs w:val="18"/>
        </w:rPr>
      </w:pPr>
    </w:p>
    <w:p w14:paraId="43E3C08E" w14:textId="2F7C4118" w:rsidR="00223B93" w:rsidRDefault="00223B93">
      <w:pPr>
        <w:pStyle w:val="NormalWeb"/>
        <w:numPr>
          <w:ilvl w:val="1"/>
          <w:numId w:val="28"/>
        </w:numPr>
        <w:tabs>
          <w:tab w:val="left" w:pos="0"/>
        </w:tabs>
        <w:spacing w:before="0" w:beforeAutospacing="0" w:after="0" w:afterAutospacing="0" w:line="360" w:lineRule="auto"/>
        <w:ind w:left="1418" w:hanging="425"/>
        <w:jc w:val="both"/>
        <w:rPr>
          <w:rFonts w:ascii="Bookman Old Style" w:hAnsi="Bookman Old Style"/>
          <w:color w:val="000000"/>
          <w:sz w:val="18"/>
          <w:szCs w:val="18"/>
        </w:rPr>
      </w:pPr>
      <w:r>
        <w:rPr>
          <w:rFonts w:ascii="Bookman Old Style" w:hAnsi="Bookman Old Style"/>
          <w:color w:val="000000"/>
          <w:sz w:val="18"/>
          <w:szCs w:val="18"/>
        </w:rPr>
        <w:t xml:space="preserve">Even after the handover of the project land and buildings in favor of the society </w:t>
      </w:r>
      <w:r w:rsidR="003C081E">
        <w:rPr>
          <w:rFonts w:ascii="Bookman Old Style" w:hAnsi="Bookman Old Style"/>
          <w:color w:val="000000"/>
          <w:sz w:val="18"/>
          <w:szCs w:val="18"/>
        </w:rPr>
        <w:t xml:space="preserve">/association </w:t>
      </w:r>
      <w:r>
        <w:rPr>
          <w:rFonts w:ascii="Bookman Old Style" w:hAnsi="Bookman Old Style"/>
          <w:color w:val="000000"/>
          <w:sz w:val="18"/>
          <w:szCs w:val="18"/>
        </w:rPr>
        <w:t>of allottees is executed, the Promoter shall have a right to dispose of the unsold apartments in the said buildings in any manner and sale proceeds thereof shall belong only to the Promoter and such allottee shall be included as members of the society</w:t>
      </w:r>
      <w:r w:rsidR="003C081E">
        <w:rPr>
          <w:rFonts w:ascii="Bookman Old Style" w:hAnsi="Bookman Old Style"/>
          <w:color w:val="000000"/>
          <w:sz w:val="18"/>
          <w:szCs w:val="18"/>
        </w:rPr>
        <w:t>/association</w:t>
      </w:r>
      <w:r>
        <w:rPr>
          <w:rFonts w:ascii="Bookman Old Style" w:hAnsi="Bookman Old Style"/>
          <w:color w:val="000000"/>
          <w:sz w:val="18"/>
          <w:szCs w:val="18"/>
        </w:rPr>
        <w:t xml:space="preserve">. </w:t>
      </w:r>
    </w:p>
    <w:p w14:paraId="780CE6A1" w14:textId="77777777" w:rsidR="00223B93" w:rsidRDefault="000C38BF" w:rsidP="000C38BF">
      <w:pPr>
        <w:pStyle w:val="NormalWeb"/>
        <w:spacing w:before="0" w:beforeAutospacing="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 xml:space="preserve"> </w:t>
      </w:r>
    </w:p>
    <w:p w14:paraId="6B3790EF" w14:textId="75BE0F92" w:rsidR="000C38BF" w:rsidRPr="0010684B" w:rsidRDefault="00223B93" w:rsidP="000C38BF">
      <w:pPr>
        <w:pStyle w:val="NormalWeb"/>
        <w:spacing w:before="0" w:beforeAutospacing="0" w:afterAutospacing="0" w:line="360" w:lineRule="auto"/>
        <w:ind w:left="1260" w:hanging="720"/>
        <w:jc w:val="both"/>
        <w:rPr>
          <w:rFonts w:ascii="Bookman Old Style" w:hAnsi="Bookman Old Style"/>
          <w:color w:val="000000"/>
          <w:sz w:val="20"/>
          <w:szCs w:val="20"/>
        </w:rPr>
      </w:pPr>
      <w:r>
        <w:rPr>
          <w:rFonts w:ascii="Bookman Old Style" w:hAnsi="Bookman Old Style"/>
          <w:b/>
          <w:color w:val="000000"/>
          <w:sz w:val="20"/>
          <w:szCs w:val="20"/>
        </w:rPr>
        <w:t xml:space="preserve"> 21</w:t>
      </w:r>
      <w:r>
        <w:rPr>
          <w:rFonts w:ascii="Bookman Old Style" w:hAnsi="Bookman Old Style"/>
          <w:b/>
          <w:color w:val="000000"/>
          <w:sz w:val="20"/>
          <w:szCs w:val="20"/>
        </w:rPr>
        <w:tab/>
      </w:r>
      <w:r w:rsidR="000C38BF" w:rsidRPr="0010684B">
        <w:rPr>
          <w:rFonts w:ascii="Bookman Old Style" w:hAnsi="Bookman Old Style"/>
          <w:b/>
          <w:color w:val="000000"/>
          <w:sz w:val="20"/>
          <w:szCs w:val="20"/>
        </w:rPr>
        <w:t>BINDING EFFECT:</w:t>
      </w:r>
    </w:p>
    <w:p w14:paraId="4DC01364" w14:textId="11040F23" w:rsidR="000C38BF" w:rsidRDefault="000C38BF" w:rsidP="000C38BF">
      <w:pPr>
        <w:pStyle w:val="NormalWeb"/>
        <w:spacing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2</w:t>
      </w:r>
      <w:r w:rsidR="00223B93">
        <w:rPr>
          <w:rFonts w:ascii="Bookman Old Style" w:hAnsi="Bookman Old Style"/>
          <w:color w:val="000000"/>
          <w:sz w:val="20"/>
          <w:szCs w:val="20"/>
        </w:rPr>
        <w:t>1</w:t>
      </w:r>
      <w:r w:rsidRPr="0010684B">
        <w:rPr>
          <w:rFonts w:ascii="Bookman Old Style" w:hAnsi="Bookman Old Style"/>
          <w:color w:val="000000"/>
          <w:sz w:val="20"/>
          <w:szCs w:val="20"/>
        </w:rPr>
        <w:t xml:space="preserve">.1 </w:t>
      </w:r>
      <w:r w:rsidRPr="0010684B">
        <w:rPr>
          <w:rFonts w:ascii="Bookman Old Style" w:hAnsi="Bookman Old Style"/>
          <w:color w:val="000000"/>
          <w:sz w:val="20"/>
          <w:szCs w:val="20"/>
        </w:rPr>
        <w:tab/>
        <w:t>Forwarding this Agreement to the Allottee(s) by the Promoter does not create a binding obligation on the part of the Promoter or the Allottee(s) until, firstly, the Allottee(s) signs and delivers this Agreement with all the Schedules along with the payments due as stipulated in this Agreement within thirty days from the date of receipt by the Allottee(s) and secondly, appears for registration of the same before the concerned Sub-Registrar Jaipur(address of Sub-Registrar) as and when intimated by the Promoter. If the Allottee(s) fails to execute and deliver to the Promoter this Agreement within 30 (thirty) days from the date of its receipt by the Allottee(s) and/or appear before the Sub- Registrar for its registration as and when intimated by the Promoter, then the Promoter shall be entitled to serve a notice to the Allottee(s) for rectifying the default, which if not rectified within 30 (thirty) days from the date of its receipt by the Allottee(s), Promoter shall have the option to cancel the allotment of the Allottee and if so chosen by the Promoter, Earnest Amount deposited by the Allottee shall be forfeited. However, in case cancellation of booking is done within 30 days from the date of booking full advance payment shall be refunded without interest. The Allottee(s) shall be liable to pay all the cost incurred by the Promoter in respect of application and allotment of Unit to the Allottee(s), including preparation of this Agreement, postal cost, advocate fees, etc.</w:t>
      </w:r>
    </w:p>
    <w:p w14:paraId="63C55FF2" w14:textId="25FEA387" w:rsidR="009D6D9D" w:rsidRDefault="009D6D9D" w:rsidP="000C38BF">
      <w:pPr>
        <w:pStyle w:val="NormalWeb"/>
        <w:spacing w:line="360" w:lineRule="auto"/>
        <w:ind w:left="1260" w:hanging="720"/>
        <w:jc w:val="both"/>
        <w:rPr>
          <w:rFonts w:ascii="Bookman Old Style" w:hAnsi="Bookman Old Style"/>
          <w:color w:val="000000"/>
          <w:sz w:val="20"/>
          <w:szCs w:val="20"/>
        </w:rPr>
      </w:pPr>
    </w:p>
    <w:p w14:paraId="34D43900" w14:textId="77777777" w:rsidR="009D6D9D" w:rsidRPr="0010684B" w:rsidRDefault="009D6D9D" w:rsidP="000C38BF">
      <w:pPr>
        <w:pStyle w:val="NormalWeb"/>
        <w:spacing w:line="360" w:lineRule="auto"/>
        <w:ind w:left="1260" w:hanging="720"/>
        <w:jc w:val="both"/>
        <w:rPr>
          <w:rFonts w:ascii="Bookman Old Style" w:hAnsi="Bookman Old Style"/>
          <w:color w:val="000000"/>
          <w:sz w:val="20"/>
          <w:szCs w:val="20"/>
        </w:rPr>
      </w:pPr>
    </w:p>
    <w:p w14:paraId="5CB4B2D3" w14:textId="58461C25" w:rsidR="000C38BF" w:rsidRPr="0010684B" w:rsidRDefault="000C38BF" w:rsidP="000C38BF">
      <w:pPr>
        <w:pStyle w:val="NormalWeb"/>
        <w:spacing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2</w:t>
      </w:r>
      <w:r w:rsidR="00223B93">
        <w:rPr>
          <w:rFonts w:ascii="Bookman Old Style" w:hAnsi="Bookman Old Style"/>
          <w:b/>
          <w:color w:val="000000"/>
          <w:sz w:val="20"/>
          <w:szCs w:val="20"/>
        </w:rPr>
        <w:t>2</w:t>
      </w:r>
      <w:r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ab/>
        <w:t>ENTIRE AGREEMENT:</w:t>
      </w:r>
    </w:p>
    <w:p w14:paraId="1B3D3E24" w14:textId="25C3778F" w:rsidR="000C38BF" w:rsidRPr="0010684B" w:rsidRDefault="000C38BF" w:rsidP="000C38BF">
      <w:pPr>
        <w:pStyle w:val="NormalWeb"/>
        <w:spacing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2</w:t>
      </w:r>
      <w:r w:rsidR="00223B93">
        <w:rPr>
          <w:rFonts w:ascii="Bookman Old Style" w:hAnsi="Bookman Old Style"/>
          <w:color w:val="000000"/>
          <w:sz w:val="20"/>
          <w:szCs w:val="20"/>
        </w:rPr>
        <w:t>2</w:t>
      </w:r>
      <w:r w:rsidRPr="0010684B">
        <w:rPr>
          <w:rFonts w:ascii="Bookman Old Style" w:hAnsi="Bookman Old Style"/>
          <w:color w:val="000000"/>
          <w:sz w:val="20"/>
          <w:szCs w:val="20"/>
        </w:rPr>
        <w:t xml:space="preserve">.1 </w:t>
      </w:r>
      <w:r w:rsidRPr="0010684B">
        <w:rPr>
          <w:rFonts w:ascii="Bookman Old Style" w:hAnsi="Bookman Old Style"/>
          <w:color w:val="000000"/>
          <w:sz w:val="20"/>
          <w:szCs w:val="20"/>
        </w:rPr>
        <w:tab/>
        <w:t>This Agreement, along with its schedules and annexures, constitutes the entire Agreement between the Parties with respect to the subject matter hereof and supersedes any and all understandings, any other agreements, allotment letter, correspondences, arrangements whether written or oral, if any, between the Parties in regard to the said Unit.</w:t>
      </w:r>
    </w:p>
    <w:p w14:paraId="1785BDBA" w14:textId="4615AF43" w:rsidR="000C38BF" w:rsidRPr="0010684B" w:rsidRDefault="000C38BF" w:rsidP="000C38BF">
      <w:pPr>
        <w:pStyle w:val="NormalWeb"/>
        <w:spacing w:before="0" w:beforeAutospacing="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2</w:t>
      </w:r>
      <w:r w:rsidR="00223B93">
        <w:rPr>
          <w:rFonts w:ascii="Bookman Old Style" w:hAnsi="Bookman Old Style"/>
          <w:b/>
          <w:color w:val="000000"/>
          <w:sz w:val="20"/>
          <w:szCs w:val="20"/>
        </w:rPr>
        <w:t>3</w:t>
      </w:r>
      <w:r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ab/>
        <w:t>RIGHT TO AMEND:</w:t>
      </w:r>
    </w:p>
    <w:p w14:paraId="00CC4976" w14:textId="707EE803" w:rsidR="000C38BF" w:rsidRPr="0010684B" w:rsidRDefault="000C38BF" w:rsidP="000C38BF">
      <w:pPr>
        <w:pStyle w:val="NormalWeb"/>
        <w:spacing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2</w:t>
      </w:r>
      <w:r w:rsidR="00223B93">
        <w:rPr>
          <w:rFonts w:ascii="Bookman Old Style" w:hAnsi="Bookman Old Style"/>
          <w:color w:val="000000"/>
          <w:sz w:val="20"/>
          <w:szCs w:val="20"/>
        </w:rPr>
        <w:t>3</w:t>
      </w:r>
      <w:r w:rsidRPr="0010684B">
        <w:rPr>
          <w:rFonts w:ascii="Bookman Old Style" w:hAnsi="Bookman Old Style"/>
          <w:color w:val="000000"/>
          <w:sz w:val="20"/>
          <w:szCs w:val="20"/>
        </w:rPr>
        <w:t xml:space="preserve">.1 </w:t>
      </w:r>
      <w:r w:rsidRPr="0010684B">
        <w:rPr>
          <w:rFonts w:ascii="Bookman Old Style" w:hAnsi="Bookman Old Style"/>
          <w:color w:val="000000"/>
          <w:sz w:val="20"/>
          <w:szCs w:val="20"/>
        </w:rPr>
        <w:tab/>
        <w:t>This Agreement may only be amended through written consent of the Parties.</w:t>
      </w:r>
    </w:p>
    <w:p w14:paraId="382AF2E2" w14:textId="09BFAC2B" w:rsidR="000C38BF" w:rsidRPr="0010684B" w:rsidRDefault="000C38BF" w:rsidP="000C38BF">
      <w:pPr>
        <w:pStyle w:val="NormalWeb"/>
        <w:spacing w:before="0" w:beforeAutospacing="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2</w:t>
      </w:r>
      <w:r w:rsidR="00223B93">
        <w:rPr>
          <w:rFonts w:ascii="Bookman Old Style" w:hAnsi="Bookman Old Style"/>
          <w:b/>
          <w:color w:val="000000"/>
          <w:sz w:val="20"/>
          <w:szCs w:val="20"/>
        </w:rPr>
        <w:t>4</w:t>
      </w:r>
      <w:r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ab/>
        <w:t>PROVISIONS OF THIS AGREEMENT APPLICABLE TO ALLOTTEE/ SUBSEQUENT ALLOTTEES:</w:t>
      </w:r>
    </w:p>
    <w:p w14:paraId="62B498B9" w14:textId="465629BF"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2</w:t>
      </w:r>
      <w:r w:rsidR="00223B93">
        <w:rPr>
          <w:rFonts w:ascii="Bookman Old Style" w:hAnsi="Bookman Old Style"/>
          <w:color w:val="000000"/>
          <w:sz w:val="20"/>
          <w:szCs w:val="20"/>
        </w:rPr>
        <w:t>4</w:t>
      </w:r>
      <w:r w:rsidRPr="0010684B">
        <w:rPr>
          <w:rFonts w:ascii="Bookman Old Style" w:hAnsi="Bookman Old Style"/>
          <w:color w:val="000000"/>
          <w:sz w:val="20"/>
          <w:szCs w:val="20"/>
        </w:rPr>
        <w:t xml:space="preserve">.1 </w:t>
      </w:r>
      <w:r w:rsidRPr="0010684B">
        <w:rPr>
          <w:rFonts w:ascii="Bookman Old Style" w:hAnsi="Bookman Old Style"/>
          <w:color w:val="000000"/>
          <w:sz w:val="20"/>
          <w:szCs w:val="20"/>
        </w:rPr>
        <w:tab/>
        <w:t>It is clearly understood and agreed by and between the Parties hereto that all the provisions contained herein and the obligations arising hereunder in respect of the said Unit and the Said Project shall equally be applicable to and enforceable against and by any subsequent allottee of the said Unit, in case of a transfer, as the said obligations go along with the said Unit for all intents and purposes.</w:t>
      </w:r>
    </w:p>
    <w:p w14:paraId="4553E798" w14:textId="77777777" w:rsidR="000C38BF" w:rsidRPr="0010684B" w:rsidRDefault="000C38BF" w:rsidP="000C38BF">
      <w:pPr>
        <w:pStyle w:val="ListParagraph"/>
        <w:spacing w:line="360" w:lineRule="auto"/>
        <w:ind w:left="1260" w:hanging="720"/>
        <w:jc w:val="both"/>
        <w:rPr>
          <w:rFonts w:ascii="Bookman Old Style" w:hAnsi="Bookman Old Style"/>
          <w:color w:val="000000"/>
          <w:sz w:val="20"/>
          <w:szCs w:val="20"/>
        </w:rPr>
      </w:pPr>
    </w:p>
    <w:p w14:paraId="3EE88BC2" w14:textId="0C109F61" w:rsidR="000C38BF" w:rsidRPr="0010684B" w:rsidRDefault="000C38BF" w:rsidP="000C38BF">
      <w:pPr>
        <w:pStyle w:val="ListParagraph"/>
        <w:tabs>
          <w:tab w:val="left" w:pos="900"/>
        </w:tabs>
        <w:spacing w:line="360" w:lineRule="auto"/>
        <w:ind w:left="1260" w:hanging="720"/>
        <w:jc w:val="both"/>
        <w:rPr>
          <w:rFonts w:ascii="Bookman Old Style" w:eastAsia="Calibri" w:hAnsi="Bookman Old Style"/>
          <w:b/>
          <w:color w:val="000000"/>
          <w:sz w:val="20"/>
          <w:szCs w:val="20"/>
        </w:rPr>
      </w:pPr>
      <w:r w:rsidRPr="0010684B">
        <w:rPr>
          <w:rFonts w:ascii="Bookman Old Style" w:eastAsia="Calibri" w:hAnsi="Bookman Old Style"/>
          <w:b/>
          <w:color w:val="000000"/>
          <w:sz w:val="20"/>
          <w:szCs w:val="20"/>
        </w:rPr>
        <w:t>2</w:t>
      </w:r>
      <w:r w:rsidR="00223B93">
        <w:rPr>
          <w:rFonts w:ascii="Bookman Old Style" w:eastAsia="Calibri" w:hAnsi="Bookman Old Style"/>
          <w:b/>
          <w:color w:val="000000"/>
          <w:sz w:val="20"/>
          <w:szCs w:val="20"/>
        </w:rPr>
        <w:t>5</w:t>
      </w:r>
      <w:r w:rsidRPr="0010684B">
        <w:rPr>
          <w:rFonts w:ascii="Bookman Old Style" w:eastAsia="Calibri" w:hAnsi="Bookman Old Style"/>
          <w:b/>
          <w:color w:val="000000"/>
          <w:sz w:val="20"/>
          <w:szCs w:val="20"/>
        </w:rPr>
        <w:tab/>
      </w:r>
      <w:r w:rsidRPr="0010684B">
        <w:rPr>
          <w:rFonts w:ascii="Bookman Old Style" w:eastAsia="Calibri" w:hAnsi="Bookman Old Style"/>
          <w:b/>
          <w:color w:val="000000"/>
          <w:sz w:val="20"/>
          <w:szCs w:val="20"/>
        </w:rPr>
        <w:tab/>
        <w:t>BROKERAGE:</w:t>
      </w:r>
    </w:p>
    <w:p w14:paraId="7A466DA3" w14:textId="77777777" w:rsidR="000C38BF" w:rsidRPr="0010684B" w:rsidRDefault="000C38BF" w:rsidP="000C38BF">
      <w:pPr>
        <w:pStyle w:val="ListParagraph"/>
        <w:tabs>
          <w:tab w:val="left" w:pos="900"/>
        </w:tabs>
        <w:spacing w:line="360" w:lineRule="auto"/>
        <w:ind w:left="1260" w:hanging="720"/>
        <w:jc w:val="both"/>
        <w:rPr>
          <w:rFonts w:ascii="Bookman Old Style" w:hAnsi="Bookman Old Style"/>
          <w:color w:val="000000"/>
          <w:sz w:val="20"/>
          <w:szCs w:val="20"/>
        </w:rPr>
      </w:pPr>
    </w:p>
    <w:p w14:paraId="7AE8F016" w14:textId="5D2E6F1E" w:rsidR="000C38BF" w:rsidRPr="0010684B" w:rsidRDefault="000C38BF" w:rsidP="000C38BF">
      <w:pPr>
        <w:pStyle w:val="ListParagraph"/>
        <w:tabs>
          <w:tab w:val="left" w:pos="900"/>
        </w:tabs>
        <w:spacing w:line="360" w:lineRule="auto"/>
        <w:ind w:left="1260" w:hanging="720"/>
        <w:jc w:val="both"/>
        <w:rPr>
          <w:rFonts w:ascii="Bookman Old Style" w:hAnsi="Bookman Old Style"/>
          <w:color w:val="000000"/>
          <w:sz w:val="20"/>
          <w:szCs w:val="20"/>
        </w:rPr>
      </w:pPr>
      <w:r w:rsidRPr="0010684B">
        <w:rPr>
          <w:rFonts w:ascii="Bookman Old Style" w:eastAsia="Calibri" w:hAnsi="Bookman Old Style"/>
          <w:color w:val="000000"/>
          <w:sz w:val="20"/>
          <w:szCs w:val="20"/>
        </w:rPr>
        <w:t>2</w:t>
      </w:r>
      <w:r w:rsidR="00223B93">
        <w:rPr>
          <w:rFonts w:ascii="Bookman Old Style" w:eastAsia="Calibri" w:hAnsi="Bookman Old Style"/>
          <w:color w:val="000000"/>
          <w:sz w:val="20"/>
          <w:szCs w:val="20"/>
        </w:rPr>
        <w:t>5</w:t>
      </w:r>
      <w:r w:rsidRPr="0010684B">
        <w:rPr>
          <w:rFonts w:ascii="Bookman Old Style" w:eastAsia="Calibri" w:hAnsi="Bookman Old Style"/>
          <w:color w:val="000000"/>
          <w:sz w:val="20"/>
          <w:szCs w:val="20"/>
        </w:rPr>
        <w:t xml:space="preserve">.1 </w:t>
      </w:r>
      <w:r w:rsidRPr="0010684B">
        <w:rPr>
          <w:rFonts w:ascii="Bookman Old Style" w:eastAsia="Calibri" w:hAnsi="Bookman Old Style"/>
          <w:color w:val="000000"/>
          <w:sz w:val="20"/>
          <w:szCs w:val="20"/>
        </w:rPr>
        <w:tab/>
        <w:t xml:space="preserve">In case the </w:t>
      </w:r>
      <w:r w:rsidRPr="0010684B">
        <w:rPr>
          <w:rFonts w:ascii="Bookman Old Style" w:hAnsi="Bookman Old Style"/>
          <w:color w:val="000000"/>
          <w:sz w:val="20"/>
          <w:szCs w:val="20"/>
        </w:rPr>
        <w:t xml:space="preserve">Allottee(s) has to pay any commission or brokerage to any person or services rendered by such person to the Allottee(s) whether in or outside India for acquiring the </w:t>
      </w:r>
      <w:bookmarkStart w:id="5" w:name="_Hlk60309107"/>
      <w:r w:rsidRPr="0010684B">
        <w:rPr>
          <w:rFonts w:ascii="Bookman Old Style" w:hAnsi="Bookman Old Style"/>
          <w:color w:val="000000"/>
          <w:sz w:val="20"/>
          <w:szCs w:val="20"/>
        </w:rPr>
        <w:t xml:space="preserve">said Unit for the Allottee(s) the Promoter shall in no way whatsoever be responsible or liable thereof and no such commission or brokerage shall be deductible from the amount of sale price agreed to be payable to the Promoter for the said Unit. </w:t>
      </w:r>
    </w:p>
    <w:p w14:paraId="6C1E6494" w14:textId="77777777" w:rsidR="00780465" w:rsidRPr="0010684B" w:rsidRDefault="00780465"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63683269" w14:textId="49581C04"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2</w:t>
      </w:r>
      <w:r w:rsidR="00223B93">
        <w:rPr>
          <w:rFonts w:ascii="Bookman Old Style" w:hAnsi="Bookman Old Style"/>
          <w:b/>
          <w:color w:val="000000"/>
          <w:sz w:val="20"/>
          <w:szCs w:val="20"/>
        </w:rPr>
        <w:t>6</w:t>
      </w:r>
      <w:r w:rsidRPr="0010684B">
        <w:rPr>
          <w:rFonts w:ascii="Bookman Old Style" w:hAnsi="Bookman Old Style"/>
          <w:b/>
          <w:color w:val="000000"/>
          <w:sz w:val="20"/>
          <w:szCs w:val="20"/>
        </w:rPr>
        <w:tab/>
        <w:t>WAIVER NOT A LIMITATION TO ENFORCE</w:t>
      </w:r>
    </w:p>
    <w:p w14:paraId="2F62E107"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7F5F9F2F" w14:textId="76CF7BEE"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2</w:t>
      </w:r>
      <w:r w:rsidR="00223B93">
        <w:rPr>
          <w:rFonts w:ascii="Bookman Old Style" w:hAnsi="Bookman Old Style"/>
          <w:color w:val="000000"/>
          <w:sz w:val="20"/>
          <w:szCs w:val="20"/>
        </w:rPr>
        <w:t>6</w:t>
      </w:r>
      <w:r w:rsidRPr="0010684B">
        <w:rPr>
          <w:rFonts w:ascii="Bookman Old Style" w:hAnsi="Bookman Old Style"/>
          <w:color w:val="000000"/>
          <w:sz w:val="20"/>
          <w:szCs w:val="20"/>
        </w:rPr>
        <w:t xml:space="preserve">.1 </w:t>
      </w:r>
      <w:r w:rsidRPr="0010684B">
        <w:rPr>
          <w:rFonts w:ascii="Bookman Old Style" w:hAnsi="Bookman Old Style"/>
          <w:color w:val="000000"/>
          <w:sz w:val="20"/>
          <w:szCs w:val="20"/>
        </w:rPr>
        <w:tab/>
        <w:t xml:space="preserve">The Promoter may, at its sole option and discretion, without prejudice to its rights as set out in this Agreement, expressly waive the breach by the Allottee (s) in not making payments as per the payment plan mentioned in </w:t>
      </w:r>
      <w:r w:rsidRPr="0010684B">
        <w:rPr>
          <w:rFonts w:ascii="Bookman Old Style" w:hAnsi="Bookman Old Style"/>
          <w:b/>
          <w:color w:val="000000"/>
          <w:sz w:val="20"/>
          <w:szCs w:val="20"/>
        </w:rPr>
        <w:t>Part II of Schedule C</w:t>
      </w:r>
      <w:r w:rsidRPr="0010684B">
        <w:rPr>
          <w:rFonts w:ascii="Bookman Old Style" w:hAnsi="Bookman Old Style"/>
          <w:color w:val="000000"/>
          <w:sz w:val="20"/>
          <w:szCs w:val="20"/>
        </w:rPr>
        <w:t xml:space="preserve"> of this Agreement including waving the payment of Delay Payment </w:t>
      </w:r>
      <w:r w:rsidRPr="0010684B">
        <w:rPr>
          <w:rFonts w:ascii="Bookman Old Style" w:hAnsi="Bookman Old Style"/>
          <w:color w:val="000000"/>
          <w:sz w:val="20"/>
          <w:szCs w:val="20"/>
        </w:rPr>
        <w:lastRenderedPageBreak/>
        <w:t>Charges for delayed payment. It is made clear and so agreed by the Allottee(s) that exercise of discretion by the Promoter in the case of one allottee shall not be construed to be a precedent and /or binding on the Promoter to exercise such discretion in the case of other allottees.</w:t>
      </w:r>
    </w:p>
    <w:p w14:paraId="126ABF85"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24420518" w14:textId="6F34329C"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2</w:t>
      </w:r>
      <w:r w:rsidR="00223B93">
        <w:rPr>
          <w:rFonts w:ascii="Bookman Old Style" w:hAnsi="Bookman Old Style"/>
          <w:color w:val="000000"/>
          <w:sz w:val="20"/>
          <w:szCs w:val="20"/>
        </w:rPr>
        <w:t>6</w:t>
      </w:r>
      <w:r w:rsidRPr="0010684B">
        <w:rPr>
          <w:rFonts w:ascii="Bookman Old Style" w:hAnsi="Bookman Old Style"/>
          <w:color w:val="000000"/>
          <w:sz w:val="20"/>
          <w:szCs w:val="20"/>
        </w:rPr>
        <w:t>.2</w:t>
      </w:r>
      <w:r w:rsidRPr="0010684B">
        <w:rPr>
          <w:rFonts w:ascii="Bookman Old Style" w:hAnsi="Bookman Old Style"/>
          <w:color w:val="000000"/>
          <w:sz w:val="20"/>
          <w:szCs w:val="20"/>
        </w:rPr>
        <w:tab/>
        <w:t xml:space="preserve">Failure on part of the Parties to enforce at any time or for any period of time the provisions hereof shall not be construed to be a waiver of any provisions or of the right thereafter to enforce each and every provision. Accordingly, any waiver by any party shall be in writing. </w:t>
      </w:r>
    </w:p>
    <w:p w14:paraId="13CA30E7" w14:textId="77777777" w:rsidR="000C38BF" w:rsidRPr="0010684B" w:rsidRDefault="000C38BF" w:rsidP="000C38BF">
      <w:pPr>
        <w:pStyle w:val="NormalWeb"/>
        <w:spacing w:before="0" w:beforeAutospacing="0" w:after="0" w:afterAutospacing="0" w:line="360" w:lineRule="auto"/>
        <w:jc w:val="both"/>
        <w:rPr>
          <w:rFonts w:ascii="Bookman Old Style" w:hAnsi="Bookman Old Style"/>
          <w:color w:val="000000"/>
          <w:sz w:val="20"/>
          <w:szCs w:val="20"/>
        </w:rPr>
      </w:pPr>
    </w:p>
    <w:p w14:paraId="4EC2D6D3" w14:textId="7FFE5992"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2</w:t>
      </w:r>
      <w:r w:rsidR="00223B93">
        <w:rPr>
          <w:rFonts w:ascii="Bookman Old Style" w:hAnsi="Bookman Old Style"/>
          <w:b/>
          <w:color w:val="000000"/>
          <w:sz w:val="20"/>
          <w:szCs w:val="20"/>
        </w:rPr>
        <w:t>7</w:t>
      </w:r>
      <w:r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ab/>
        <w:t>SEVERABILITY</w:t>
      </w:r>
    </w:p>
    <w:p w14:paraId="23B82C61"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6B8B42E7" w14:textId="50BEE3C9"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2</w:t>
      </w:r>
      <w:r w:rsidR="00223B93">
        <w:rPr>
          <w:rFonts w:ascii="Bookman Old Style" w:hAnsi="Bookman Old Style"/>
          <w:color w:val="000000"/>
          <w:sz w:val="20"/>
          <w:szCs w:val="20"/>
        </w:rPr>
        <w:t>7</w:t>
      </w:r>
      <w:r w:rsidRPr="0010684B">
        <w:rPr>
          <w:rFonts w:ascii="Bookman Old Style" w:hAnsi="Bookman Old Style"/>
          <w:color w:val="000000"/>
          <w:sz w:val="20"/>
          <w:szCs w:val="20"/>
        </w:rPr>
        <w:t xml:space="preserve">.1 </w:t>
      </w:r>
      <w:r w:rsidRPr="0010684B">
        <w:rPr>
          <w:rFonts w:ascii="Bookman Old Style" w:hAnsi="Bookman Old Style"/>
          <w:color w:val="000000"/>
          <w:sz w:val="20"/>
          <w:szCs w:val="20"/>
        </w:rPr>
        <w:tab/>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 be, and remaining provisions of this Agreement shall remain valid and enforceable as applicable at the time of execution of this Agreement.</w:t>
      </w:r>
    </w:p>
    <w:p w14:paraId="58928490"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07F470D7" w14:textId="0C2DAFCB"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2</w:t>
      </w:r>
      <w:r w:rsidR="00223B93">
        <w:rPr>
          <w:rFonts w:ascii="Bookman Old Style" w:hAnsi="Bookman Old Style"/>
          <w:b/>
          <w:color w:val="000000"/>
          <w:sz w:val="20"/>
          <w:szCs w:val="20"/>
        </w:rPr>
        <w:t>8</w:t>
      </w:r>
      <w:r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ab/>
        <w:t>METHOD OF CALCULATION OF PROPORTIONATE SHARE WHEREVER REFERRED TO IN THE AGREEMENT:</w:t>
      </w:r>
    </w:p>
    <w:p w14:paraId="6D2E7B10" w14:textId="1750B8AB" w:rsidR="000C38BF" w:rsidRPr="0010684B" w:rsidRDefault="000C38BF" w:rsidP="00057CB0">
      <w:pPr>
        <w:tabs>
          <w:tab w:val="left" w:pos="900"/>
          <w:tab w:val="left" w:pos="2256"/>
        </w:tabs>
        <w:spacing w:line="360" w:lineRule="auto"/>
        <w:ind w:left="1134" w:hanging="708"/>
        <w:jc w:val="both"/>
        <w:rPr>
          <w:rFonts w:ascii="Bookman Old Style" w:hAnsi="Bookman Old Style"/>
          <w:color w:val="000000"/>
          <w:sz w:val="20"/>
          <w:szCs w:val="20"/>
        </w:rPr>
      </w:pPr>
      <w:r w:rsidRPr="0010684B">
        <w:rPr>
          <w:rFonts w:ascii="Bookman Old Style" w:hAnsi="Bookman Old Style"/>
          <w:color w:val="000000"/>
          <w:sz w:val="20"/>
          <w:szCs w:val="20"/>
        </w:rPr>
        <w:t>2</w:t>
      </w:r>
      <w:r w:rsidR="00223B93">
        <w:rPr>
          <w:rFonts w:ascii="Bookman Old Style" w:hAnsi="Bookman Old Style"/>
          <w:color w:val="000000"/>
          <w:sz w:val="20"/>
          <w:szCs w:val="20"/>
        </w:rPr>
        <w:t>8</w:t>
      </w:r>
      <w:r w:rsidRPr="0010684B">
        <w:rPr>
          <w:rFonts w:ascii="Bookman Old Style" w:hAnsi="Bookman Old Style"/>
          <w:color w:val="000000"/>
          <w:sz w:val="20"/>
          <w:szCs w:val="20"/>
        </w:rPr>
        <w:t xml:space="preserve">.1   </w:t>
      </w:r>
      <w:r w:rsidR="00B50A46" w:rsidRPr="0010684B">
        <w:rPr>
          <w:rFonts w:ascii="Bookman Old Style" w:hAnsi="Bookman Old Style"/>
          <w:color w:val="000000"/>
          <w:sz w:val="20"/>
          <w:szCs w:val="20"/>
        </w:rPr>
        <w:t>Wherever in this Agreement it is stipulated that the Allottee(s) has to make any payment, in common with other allottees in the Said Project/Whole Project, the same shall be the proportion which the carpet area of the Unit bears to the total carpet area of all the Apartments in the Said Project/Whole Project, as the case may be. However, maintenance charges for the Unit shall be calculated on the basis of super area.</w:t>
      </w:r>
    </w:p>
    <w:p w14:paraId="2B34061B"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05DB05DD" w14:textId="7E0DF369"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2</w:t>
      </w:r>
      <w:r w:rsidR="00223B93">
        <w:rPr>
          <w:rFonts w:ascii="Bookman Old Style" w:hAnsi="Bookman Old Style"/>
          <w:b/>
          <w:color w:val="000000"/>
          <w:sz w:val="20"/>
          <w:szCs w:val="20"/>
        </w:rPr>
        <w:t>9</w:t>
      </w:r>
      <w:r w:rsidRPr="0010684B">
        <w:rPr>
          <w:rFonts w:ascii="Bookman Old Style" w:hAnsi="Bookman Old Style"/>
          <w:b/>
          <w:color w:val="000000"/>
          <w:sz w:val="20"/>
          <w:szCs w:val="20"/>
        </w:rPr>
        <w:t xml:space="preserve">     FURTHER ASSURANCES</w:t>
      </w:r>
    </w:p>
    <w:p w14:paraId="3E7CB0C6"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50966C54" w14:textId="4AE71DD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2</w:t>
      </w:r>
      <w:r w:rsidR="00223B93">
        <w:rPr>
          <w:rFonts w:ascii="Bookman Old Style" w:hAnsi="Bookman Old Style"/>
          <w:color w:val="000000"/>
          <w:sz w:val="20"/>
          <w:szCs w:val="20"/>
        </w:rPr>
        <w:t>9</w:t>
      </w:r>
      <w:r w:rsidRPr="0010684B">
        <w:rPr>
          <w:rFonts w:ascii="Bookman Old Style" w:hAnsi="Bookman Old Style"/>
          <w:color w:val="000000"/>
          <w:sz w:val="20"/>
          <w:szCs w:val="20"/>
        </w:rPr>
        <w:t>.1</w:t>
      </w:r>
      <w:r w:rsidRPr="0010684B">
        <w:rPr>
          <w:rFonts w:ascii="Bookman Old Style" w:hAnsi="Bookman Old Style"/>
          <w:color w:val="000000"/>
          <w:sz w:val="20"/>
          <w:szCs w:val="20"/>
        </w:rPr>
        <w:tab/>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1C723A36" w14:textId="77777777" w:rsidR="00780465" w:rsidRPr="0010684B" w:rsidRDefault="00780465"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bookmarkEnd w:id="5"/>
    <w:p w14:paraId="213C5754" w14:textId="217714C3" w:rsidR="000C38BF" w:rsidRPr="0010684B" w:rsidRDefault="00223B93"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Pr>
          <w:rFonts w:ascii="Bookman Old Style" w:hAnsi="Bookman Old Style"/>
          <w:b/>
          <w:color w:val="000000"/>
          <w:sz w:val="20"/>
          <w:szCs w:val="20"/>
        </w:rPr>
        <w:lastRenderedPageBreak/>
        <w:t>30</w:t>
      </w:r>
      <w:r w:rsidR="000C38BF" w:rsidRPr="0010684B">
        <w:rPr>
          <w:rFonts w:ascii="Bookman Old Style" w:hAnsi="Bookman Old Style"/>
          <w:b/>
          <w:color w:val="000000"/>
          <w:sz w:val="20"/>
          <w:szCs w:val="20"/>
        </w:rPr>
        <w:t xml:space="preserve"> </w:t>
      </w:r>
      <w:r w:rsidR="000C38BF" w:rsidRPr="0010684B">
        <w:rPr>
          <w:rFonts w:ascii="Bookman Old Style" w:hAnsi="Bookman Old Style"/>
          <w:b/>
          <w:color w:val="000000"/>
          <w:sz w:val="20"/>
          <w:szCs w:val="20"/>
        </w:rPr>
        <w:tab/>
        <w:t>PLACE OF EXECUTION</w:t>
      </w:r>
    </w:p>
    <w:p w14:paraId="62688541" w14:textId="6DBF6C13" w:rsidR="000C38BF" w:rsidRPr="0010684B" w:rsidRDefault="00223B93" w:rsidP="00C94C0F">
      <w:pPr>
        <w:pStyle w:val="NormalWeb"/>
        <w:spacing w:before="0" w:beforeAutospacing="0" w:after="0" w:afterAutospacing="0" w:line="360" w:lineRule="auto"/>
        <w:ind w:left="1260" w:hanging="720"/>
        <w:jc w:val="both"/>
        <w:rPr>
          <w:rFonts w:ascii="Bookman Old Style" w:hAnsi="Bookman Old Style"/>
          <w:color w:val="000000"/>
          <w:sz w:val="20"/>
          <w:szCs w:val="20"/>
        </w:rPr>
      </w:pPr>
      <w:r>
        <w:rPr>
          <w:rFonts w:ascii="Bookman Old Style" w:hAnsi="Bookman Old Style"/>
          <w:color w:val="000000"/>
          <w:sz w:val="20"/>
          <w:szCs w:val="20"/>
        </w:rPr>
        <w:t>30</w:t>
      </w:r>
      <w:r w:rsidR="000C38BF" w:rsidRPr="0010684B">
        <w:rPr>
          <w:rFonts w:ascii="Bookman Old Style" w:hAnsi="Bookman Old Style"/>
          <w:color w:val="000000"/>
          <w:sz w:val="20"/>
          <w:szCs w:val="20"/>
        </w:rPr>
        <w:t xml:space="preserve">.1 </w:t>
      </w:r>
      <w:r w:rsidR="000C38BF" w:rsidRPr="0010684B">
        <w:rPr>
          <w:rFonts w:ascii="Bookman Old Style" w:hAnsi="Bookman Old Style"/>
          <w:color w:val="000000"/>
          <w:sz w:val="20"/>
          <w:szCs w:val="20"/>
        </w:rPr>
        <w:tab/>
        <w:t xml:space="preserve">The execution of this Agreement shall be completed only upon its execution by the Promoter through its authorized signatory at the Promoter's Office, or at some other place, which may be mutually agreed between the Promoter and the Allottee(s). After the Agreement is duly executed by the Allottee(s) and the Promoter or simultaneously with the execution the said Agreement, it shall be registered at the office of the Sub-Registrar at Jaipur. Hence this Agreement shall be deemed to have been executed at Jaipur. </w:t>
      </w:r>
    </w:p>
    <w:p w14:paraId="54B8CA21" w14:textId="77777777" w:rsidR="00F36CBA" w:rsidRPr="0010684B" w:rsidRDefault="00F36CBA" w:rsidP="00780465">
      <w:pPr>
        <w:pStyle w:val="NormalWeb"/>
        <w:spacing w:before="0" w:beforeAutospacing="0" w:after="0" w:afterAutospacing="0" w:line="360" w:lineRule="auto"/>
        <w:jc w:val="both"/>
        <w:rPr>
          <w:rFonts w:ascii="Bookman Old Style" w:hAnsi="Bookman Old Style"/>
          <w:color w:val="000000"/>
          <w:sz w:val="20"/>
          <w:szCs w:val="20"/>
        </w:rPr>
      </w:pPr>
    </w:p>
    <w:p w14:paraId="5ECCF2CA" w14:textId="58E5E306"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3</w:t>
      </w:r>
      <w:r w:rsidR="00223B93">
        <w:rPr>
          <w:rFonts w:ascii="Bookman Old Style" w:hAnsi="Bookman Old Style"/>
          <w:b/>
          <w:color w:val="000000"/>
          <w:sz w:val="20"/>
          <w:szCs w:val="20"/>
        </w:rPr>
        <w:t>1</w:t>
      </w:r>
      <w:r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ab/>
        <w:t>NOTICES</w:t>
      </w:r>
    </w:p>
    <w:p w14:paraId="30D5C8DD" w14:textId="5E4BCDD6" w:rsidR="000C38BF" w:rsidRPr="0010684B" w:rsidRDefault="000C38BF" w:rsidP="000C38BF">
      <w:pPr>
        <w:tabs>
          <w:tab w:val="left" w:pos="900"/>
        </w:tabs>
        <w:spacing w:line="360" w:lineRule="auto"/>
        <w:ind w:left="1260" w:hanging="720"/>
        <w:jc w:val="both"/>
        <w:rPr>
          <w:rFonts w:ascii="Bookman Old Style" w:eastAsia="Calibri" w:hAnsi="Bookman Old Style"/>
          <w:color w:val="000000"/>
          <w:sz w:val="20"/>
          <w:szCs w:val="20"/>
        </w:rPr>
      </w:pPr>
      <w:r w:rsidRPr="0010684B">
        <w:rPr>
          <w:rFonts w:ascii="Bookman Old Style" w:eastAsia="Calibri" w:hAnsi="Bookman Old Style"/>
          <w:color w:val="000000"/>
          <w:sz w:val="20"/>
          <w:szCs w:val="20"/>
        </w:rPr>
        <w:t>3</w:t>
      </w:r>
      <w:r w:rsidR="00223B93">
        <w:rPr>
          <w:rFonts w:ascii="Bookman Old Style" w:eastAsia="Calibri" w:hAnsi="Bookman Old Style"/>
          <w:color w:val="000000"/>
          <w:sz w:val="20"/>
          <w:szCs w:val="20"/>
        </w:rPr>
        <w:t>1</w:t>
      </w:r>
      <w:r w:rsidRPr="0010684B">
        <w:rPr>
          <w:rFonts w:ascii="Bookman Old Style" w:eastAsia="Calibri" w:hAnsi="Bookman Old Style"/>
          <w:color w:val="000000"/>
          <w:sz w:val="20"/>
          <w:szCs w:val="20"/>
        </w:rPr>
        <w:t>.1</w:t>
      </w:r>
      <w:r w:rsidRPr="0010684B">
        <w:rPr>
          <w:rFonts w:ascii="Bookman Old Style" w:eastAsia="Calibri" w:hAnsi="Bookman Old Style"/>
          <w:color w:val="000000"/>
          <w:sz w:val="20"/>
          <w:szCs w:val="20"/>
        </w:rPr>
        <w:tab/>
        <w:t>All the notices referred to in this Agreement shall be in writing and shall be deemed to be properly given and served on the party to whom such notice is to be given if sent either by registered A.D. post or speed A.D. post to the party at their respective addresses mentioned above.</w:t>
      </w:r>
    </w:p>
    <w:p w14:paraId="1487A1ED" w14:textId="77777777" w:rsidR="000C38BF" w:rsidRPr="0010684B" w:rsidRDefault="000C38BF" w:rsidP="000C38BF">
      <w:pPr>
        <w:tabs>
          <w:tab w:val="left" w:pos="900"/>
        </w:tabs>
        <w:spacing w:line="360" w:lineRule="auto"/>
        <w:ind w:left="1260" w:hanging="720"/>
        <w:jc w:val="both"/>
        <w:rPr>
          <w:rFonts w:ascii="Bookman Old Style" w:eastAsia="Calibri" w:hAnsi="Bookman Old Style"/>
          <w:color w:val="000000"/>
          <w:sz w:val="20"/>
          <w:szCs w:val="20"/>
        </w:rPr>
      </w:pPr>
      <w:r w:rsidRPr="0010684B">
        <w:rPr>
          <w:rFonts w:ascii="Bookman Old Style" w:eastAsia="Calibri" w:hAnsi="Bookman Old Style"/>
          <w:color w:val="000000"/>
          <w:sz w:val="20"/>
          <w:szCs w:val="20"/>
        </w:rPr>
        <w:tab/>
      </w:r>
    </w:p>
    <w:p w14:paraId="325BBA32" w14:textId="1B3E76C2" w:rsidR="000C38BF" w:rsidRPr="0010684B" w:rsidRDefault="000C38BF" w:rsidP="000C38BF">
      <w:pPr>
        <w:tabs>
          <w:tab w:val="left" w:pos="900"/>
        </w:tabs>
        <w:spacing w:line="360" w:lineRule="auto"/>
        <w:ind w:left="1260" w:hanging="720"/>
        <w:jc w:val="both"/>
        <w:rPr>
          <w:rFonts w:ascii="Bookman Old Style" w:hAnsi="Bookman Old Style"/>
          <w:color w:val="000000"/>
          <w:sz w:val="20"/>
          <w:szCs w:val="20"/>
        </w:rPr>
      </w:pPr>
      <w:r w:rsidRPr="0010684B">
        <w:rPr>
          <w:rFonts w:ascii="Bookman Old Style" w:eastAsia="Calibri" w:hAnsi="Bookman Old Style"/>
          <w:color w:val="000000"/>
          <w:sz w:val="20"/>
          <w:szCs w:val="20"/>
        </w:rPr>
        <w:t>3</w:t>
      </w:r>
      <w:r w:rsidR="00223B93">
        <w:rPr>
          <w:rFonts w:ascii="Bookman Old Style" w:eastAsia="Calibri" w:hAnsi="Bookman Old Style"/>
          <w:color w:val="000000"/>
          <w:sz w:val="20"/>
          <w:szCs w:val="20"/>
        </w:rPr>
        <w:t>1</w:t>
      </w:r>
      <w:r w:rsidRPr="0010684B">
        <w:rPr>
          <w:rFonts w:ascii="Bookman Old Style" w:eastAsia="Calibri" w:hAnsi="Bookman Old Style"/>
          <w:color w:val="000000"/>
          <w:sz w:val="20"/>
          <w:szCs w:val="20"/>
        </w:rPr>
        <w:t xml:space="preserve">.2     It shall be the duty of the Parties to inform each other of any changes subsequent to the execution of this Agreement in the above address by registered/ speed post failing which all communications and letters posted at the above address shall be deemed to have been received by the Promoter or the </w:t>
      </w:r>
      <w:r w:rsidRPr="0010684B">
        <w:rPr>
          <w:rFonts w:ascii="Bookman Old Style" w:hAnsi="Bookman Old Style"/>
          <w:color w:val="000000"/>
          <w:sz w:val="20"/>
          <w:szCs w:val="20"/>
        </w:rPr>
        <w:t xml:space="preserve">Allottee(s), as the case may be. </w:t>
      </w:r>
    </w:p>
    <w:p w14:paraId="0402D361"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p>
    <w:p w14:paraId="7B73E117" w14:textId="370F8176"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color w:val="000000"/>
          <w:sz w:val="20"/>
          <w:szCs w:val="20"/>
        </w:rPr>
      </w:pPr>
      <w:r w:rsidRPr="0010684B">
        <w:rPr>
          <w:rFonts w:ascii="Bookman Old Style" w:hAnsi="Bookman Old Style"/>
          <w:b/>
          <w:color w:val="000000"/>
          <w:sz w:val="20"/>
          <w:szCs w:val="20"/>
        </w:rPr>
        <w:t>3</w:t>
      </w:r>
      <w:r w:rsidR="00223B93">
        <w:rPr>
          <w:rFonts w:ascii="Bookman Old Style" w:hAnsi="Bookman Old Style"/>
          <w:b/>
          <w:color w:val="000000"/>
          <w:sz w:val="20"/>
          <w:szCs w:val="20"/>
        </w:rPr>
        <w:t>2</w:t>
      </w:r>
      <w:r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ab/>
        <w:t>JOINT ALLOTTEE:</w:t>
      </w:r>
      <w:r w:rsidRPr="0010684B">
        <w:rPr>
          <w:rFonts w:ascii="Bookman Old Style" w:hAnsi="Bookman Old Style"/>
          <w:color w:val="000000"/>
          <w:sz w:val="20"/>
          <w:szCs w:val="20"/>
        </w:rPr>
        <w:tab/>
      </w:r>
    </w:p>
    <w:p w14:paraId="278F19AE" w14:textId="68715297" w:rsidR="000C38BF" w:rsidRPr="0010684B" w:rsidRDefault="000C38BF" w:rsidP="000C38BF">
      <w:pPr>
        <w:tabs>
          <w:tab w:val="left" w:pos="900"/>
        </w:tabs>
        <w:spacing w:line="360" w:lineRule="auto"/>
        <w:ind w:left="1260" w:hanging="720"/>
        <w:jc w:val="both"/>
        <w:rPr>
          <w:rFonts w:ascii="Bookman Old Style" w:hAnsi="Bookman Old Style"/>
          <w:color w:val="000000"/>
          <w:sz w:val="20"/>
          <w:szCs w:val="20"/>
        </w:rPr>
      </w:pPr>
      <w:r w:rsidRPr="0010684B">
        <w:rPr>
          <w:rFonts w:ascii="Bookman Old Style" w:hAnsi="Bookman Old Style"/>
          <w:color w:val="000000"/>
          <w:sz w:val="20"/>
          <w:szCs w:val="20"/>
        </w:rPr>
        <w:t>3</w:t>
      </w:r>
      <w:r w:rsidR="00223B93">
        <w:rPr>
          <w:rFonts w:ascii="Bookman Old Style" w:hAnsi="Bookman Old Style"/>
          <w:color w:val="000000"/>
          <w:sz w:val="20"/>
          <w:szCs w:val="20"/>
        </w:rPr>
        <w:t>2</w:t>
      </w:r>
      <w:r w:rsidRPr="0010684B">
        <w:rPr>
          <w:rFonts w:ascii="Bookman Old Style" w:hAnsi="Bookman Old Style"/>
          <w:color w:val="000000"/>
          <w:sz w:val="20"/>
          <w:szCs w:val="20"/>
        </w:rPr>
        <w:t xml:space="preserve">.1 </w:t>
      </w:r>
      <w:r w:rsidRPr="0010684B">
        <w:rPr>
          <w:rFonts w:ascii="Bookman Old Style" w:hAnsi="Bookman Old Style"/>
          <w:color w:val="000000"/>
          <w:sz w:val="20"/>
          <w:szCs w:val="20"/>
        </w:rPr>
        <w:tab/>
        <w:t>That in case there are Joint Allottees all communications shall be sent by the Promoter to the Allottee whose name appears first and at the address given by him/her which shall for all intents and purposes to consider as properly served on all the Allottee(s).</w:t>
      </w:r>
    </w:p>
    <w:p w14:paraId="37D8F876" w14:textId="77777777" w:rsidR="000C38BF" w:rsidRPr="0010684B" w:rsidRDefault="000C38BF" w:rsidP="000C38BF">
      <w:pPr>
        <w:tabs>
          <w:tab w:val="left" w:pos="900"/>
        </w:tabs>
        <w:spacing w:line="360" w:lineRule="auto"/>
        <w:ind w:left="1260" w:hanging="720"/>
        <w:jc w:val="both"/>
        <w:rPr>
          <w:rFonts w:ascii="Bookman Old Style" w:eastAsia="Calibri" w:hAnsi="Bookman Old Style"/>
          <w:color w:val="000000"/>
          <w:sz w:val="20"/>
          <w:szCs w:val="20"/>
        </w:rPr>
      </w:pPr>
    </w:p>
    <w:p w14:paraId="19C08EF3" w14:textId="69705E44"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3</w:t>
      </w:r>
      <w:r w:rsidR="00223B93">
        <w:rPr>
          <w:rFonts w:ascii="Bookman Old Style" w:hAnsi="Bookman Old Style"/>
          <w:b/>
          <w:color w:val="000000"/>
          <w:sz w:val="20"/>
          <w:szCs w:val="20"/>
        </w:rPr>
        <w:t>3</w:t>
      </w:r>
      <w:r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ab/>
        <w:t>SAVINGS</w:t>
      </w:r>
    </w:p>
    <w:p w14:paraId="1D9353E7" w14:textId="3F11F0DE" w:rsidR="000C38BF" w:rsidRPr="0010684B" w:rsidRDefault="000C38BF" w:rsidP="000C38BF">
      <w:pPr>
        <w:pStyle w:val="Default"/>
        <w:spacing w:line="360" w:lineRule="auto"/>
        <w:ind w:left="1260" w:hanging="720"/>
        <w:jc w:val="both"/>
        <w:rPr>
          <w:rFonts w:ascii="Bookman Old Style" w:hAnsi="Bookman Old Style"/>
          <w:sz w:val="20"/>
          <w:szCs w:val="20"/>
        </w:rPr>
      </w:pPr>
      <w:r w:rsidRPr="0010684B">
        <w:rPr>
          <w:rFonts w:ascii="Bookman Old Style" w:hAnsi="Bookman Old Style"/>
          <w:b/>
          <w:sz w:val="20"/>
          <w:szCs w:val="20"/>
        </w:rPr>
        <w:t>3</w:t>
      </w:r>
      <w:r w:rsidR="00223B93">
        <w:rPr>
          <w:rFonts w:ascii="Bookman Old Style" w:hAnsi="Bookman Old Style"/>
          <w:b/>
          <w:sz w:val="20"/>
          <w:szCs w:val="20"/>
        </w:rPr>
        <w:t>3</w:t>
      </w:r>
      <w:r w:rsidRPr="0010684B">
        <w:rPr>
          <w:rFonts w:ascii="Bookman Old Style" w:hAnsi="Bookman Old Style"/>
          <w:b/>
          <w:sz w:val="20"/>
          <w:szCs w:val="20"/>
        </w:rPr>
        <w:t>.1</w:t>
      </w:r>
      <w:r w:rsidRPr="0010684B">
        <w:rPr>
          <w:rFonts w:ascii="Bookman Old Style" w:hAnsi="Bookman Old Style"/>
          <w:b/>
          <w:sz w:val="20"/>
          <w:szCs w:val="20"/>
        </w:rPr>
        <w:tab/>
      </w:r>
      <w:r w:rsidRPr="0010684B">
        <w:rPr>
          <w:rFonts w:ascii="Bookman Old Style" w:hAnsi="Bookman Old Style"/>
          <w:sz w:val="20"/>
          <w:szCs w:val="20"/>
        </w:rPr>
        <w:t xml:space="preserve">Any application, letter, allotment letter or any other document signed by the Allottee(s) in respect of the Apartment prior to execution and registration of this Agreement for Apartment shall not be construed to limit the right and interests of the Allottee(s) or the Promoter under this Agreement, under the Act, rules or regulations made thereunder.  </w:t>
      </w:r>
    </w:p>
    <w:p w14:paraId="38068715" w14:textId="77777777" w:rsidR="000C38BF" w:rsidRPr="0010684B" w:rsidRDefault="000C38BF" w:rsidP="000C38BF">
      <w:pPr>
        <w:pStyle w:val="Default"/>
        <w:spacing w:line="360" w:lineRule="auto"/>
        <w:ind w:left="1260" w:hanging="720"/>
        <w:jc w:val="both"/>
        <w:rPr>
          <w:rFonts w:ascii="Bookman Old Style" w:hAnsi="Bookman Old Style"/>
          <w:sz w:val="20"/>
          <w:szCs w:val="20"/>
        </w:rPr>
      </w:pPr>
    </w:p>
    <w:p w14:paraId="6D78F303" w14:textId="24359EA1"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r w:rsidRPr="0010684B">
        <w:rPr>
          <w:rFonts w:ascii="Bookman Old Style" w:hAnsi="Bookman Old Style"/>
          <w:b/>
          <w:color w:val="000000"/>
          <w:sz w:val="20"/>
          <w:szCs w:val="20"/>
        </w:rPr>
        <w:t>3</w:t>
      </w:r>
      <w:r w:rsidR="00223B93">
        <w:rPr>
          <w:rFonts w:ascii="Bookman Old Style" w:hAnsi="Bookman Old Style"/>
          <w:b/>
          <w:color w:val="000000"/>
          <w:sz w:val="20"/>
          <w:szCs w:val="20"/>
        </w:rPr>
        <w:t>4</w:t>
      </w:r>
      <w:r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ab/>
        <w:t>GOVERNING LAW</w:t>
      </w:r>
    </w:p>
    <w:p w14:paraId="7A08E563" w14:textId="0A12BFA9" w:rsidR="000C38BF" w:rsidRPr="0010684B" w:rsidRDefault="000C38BF" w:rsidP="000C38BF">
      <w:pPr>
        <w:pStyle w:val="Default"/>
        <w:spacing w:line="360" w:lineRule="auto"/>
        <w:ind w:left="1260" w:hanging="720"/>
        <w:jc w:val="both"/>
        <w:rPr>
          <w:rFonts w:ascii="Bookman Old Style" w:hAnsi="Bookman Old Style"/>
          <w:b/>
          <w:sz w:val="20"/>
          <w:szCs w:val="20"/>
        </w:rPr>
      </w:pPr>
      <w:r w:rsidRPr="0010684B">
        <w:rPr>
          <w:rFonts w:ascii="Bookman Old Style" w:hAnsi="Bookman Old Style"/>
          <w:sz w:val="20"/>
          <w:szCs w:val="20"/>
        </w:rPr>
        <w:t>3</w:t>
      </w:r>
      <w:r w:rsidR="00223B93">
        <w:rPr>
          <w:rFonts w:ascii="Bookman Old Style" w:hAnsi="Bookman Old Style"/>
          <w:sz w:val="20"/>
          <w:szCs w:val="20"/>
        </w:rPr>
        <w:t>4</w:t>
      </w:r>
      <w:r w:rsidRPr="0010684B">
        <w:rPr>
          <w:rFonts w:ascii="Bookman Old Style" w:hAnsi="Bookman Old Style"/>
          <w:sz w:val="20"/>
          <w:szCs w:val="20"/>
        </w:rPr>
        <w:t xml:space="preserve">.1 </w:t>
      </w:r>
      <w:r w:rsidRPr="0010684B">
        <w:rPr>
          <w:rFonts w:ascii="Bookman Old Style" w:hAnsi="Bookman Old Style"/>
          <w:sz w:val="20"/>
          <w:szCs w:val="20"/>
        </w:rPr>
        <w:tab/>
        <w:t>That the rights and obligations of the parties under or arising out of this Agreement shall be construed and enforced in accordance with the laws of India for the time being in force.</w:t>
      </w:r>
    </w:p>
    <w:p w14:paraId="42550059"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hAnsi="Bookman Old Style"/>
          <w:b/>
          <w:color w:val="000000"/>
          <w:sz w:val="20"/>
          <w:szCs w:val="20"/>
        </w:rPr>
      </w:pPr>
    </w:p>
    <w:p w14:paraId="51FB3A10" w14:textId="5C5E500A" w:rsidR="000C38BF" w:rsidRPr="0010684B" w:rsidRDefault="000C38BF" w:rsidP="000C38BF">
      <w:pPr>
        <w:pStyle w:val="NormalWeb"/>
        <w:spacing w:before="0" w:beforeAutospacing="0" w:after="0" w:afterAutospacing="0" w:line="360" w:lineRule="auto"/>
        <w:ind w:left="1260" w:hanging="720"/>
        <w:jc w:val="both"/>
        <w:rPr>
          <w:rFonts w:ascii="Bookman Old Style" w:eastAsia="Calibri" w:hAnsi="Bookman Old Style"/>
          <w:b/>
          <w:color w:val="000000"/>
          <w:sz w:val="20"/>
          <w:szCs w:val="20"/>
        </w:rPr>
      </w:pPr>
      <w:r w:rsidRPr="0010684B">
        <w:rPr>
          <w:rFonts w:ascii="Bookman Old Style" w:hAnsi="Bookman Old Style"/>
          <w:b/>
          <w:color w:val="000000"/>
          <w:sz w:val="20"/>
          <w:szCs w:val="20"/>
        </w:rPr>
        <w:lastRenderedPageBreak/>
        <w:t>3</w:t>
      </w:r>
      <w:r w:rsidR="00223B93">
        <w:rPr>
          <w:rFonts w:ascii="Bookman Old Style" w:hAnsi="Bookman Old Style"/>
          <w:b/>
          <w:color w:val="000000"/>
          <w:sz w:val="20"/>
          <w:szCs w:val="20"/>
        </w:rPr>
        <w:t>5</w:t>
      </w:r>
      <w:r w:rsidRPr="0010684B">
        <w:rPr>
          <w:rFonts w:ascii="Bookman Old Style" w:hAnsi="Bookman Old Style"/>
          <w:b/>
          <w:color w:val="000000"/>
          <w:sz w:val="20"/>
          <w:szCs w:val="20"/>
        </w:rPr>
        <w:t xml:space="preserve"> </w:t>
      </w:r>
      <w:r w:rsidRPr="0010684B">
        <w:rPr>
          <w:rFonts w:ascii="Bookman Old Style" w:hAnsi="Bookman Old Style"/>
          <w:b/>
          <w:color w:val="000000"/>
          <w:sz w:val="20"/>
          <w:szCs w:val="20"/>
        </w:rPr>
        <w:tab/>
        <w:t>DISPUTES</w:t>
      </w:r>
    </w:p>
    <w:p w14:paraId="4FC074FD" w14:textId="6726BE72" w:rsidR="000C38BF" w:rsidRPr="0010684B" w:rsidRDefault="000C38BF" w:rsidP="000C38BF">
      <w:pPr>
        <w:pStyle w:val="NormalWeb"/>
        <w:spacing w:before="0" w:beforeAutospacing="0" w:after="0" w:afterAutospacing="0" w:line="360" w:lineRule="auto"/>
        <w:ind w:left="1260" w:hanging="720"/>
        <w:jc w:val="both"/>
        <w:rPr>
          <w:rFonts w:ascii="Bookman Old Style" w:eastAsia="Calibri" w:hAnsi="Bookman Old Style"/>
          <w:color w:val="000000"/>
          <w:sz w:val="20"/>
          <w:szCs w:val="20"/>
        </w:rPr>
      </w:pPr>
      <w:r w:rsidRPr="0010684B">
        <w:rPr>
          <w:rFonts w:ascii="Bookman Old Style" w:eastAsia="Calibri" w:hAnsi="Bookman Old Style"/>
          <w:color w:val="000000"/>
          <w:sz w:val="20"/>
          <w:szCs w:val="20"/>
        </w:rPr>
        <w:t>3</w:t>
      </w:r>
      <w:r w:rsidR="00223B93">
        <w:rPr>
          <w:rFonts w:ascii="Bookman Old Style" w:eastAsia="Calibri" w:hAnsi="Bookman Old Style"/>
          <w:color w:val="000000"/>
          <w:sz w:val="20"/>
          <w:szCs w:val="20"/>
        </w:rPr>
        <w:t>5</w:t>
      </w:r>
      <w:r w:rsidRPr="0010684B">
        <w:rPr>
          <w:rFonts w:ascii="Bookman Old Style" w:eastAsia="Calibri" w:hAnsi="Bookman Old Style"/>
          <w:color w:val="000000"/>
          <w:sz w:val="20"/>
          <w:szCs w:val="20"/>
        </w:rPr>
        <w:t xml:space="preserve">.1 </w:t>
      </w:r>
      <w:r w:rsidRPr="0010684B">
        <w:rPr>
          <w:rFonts w:ascii="Bookman Old Style" w:eastAsia="Calibri" w:hAnsi="Bookman Old Style"/>
          <w:color w:val="000000"/>
          <w:sz w:val="20"/>
          <w:szCs w:val="20"/>
        </w:rPr>
        <w:tab/>
        <w:t>All or any disputes arising out of or touching upon or in relation to the terms of this Agreement/allotment letter or its termination including the interpretation and validity thereof and the respective rights and obligations of the Parties shall be settled amicably by mutual discussions between the Parties, failing which the issues shall be settled in the manner as provided under the Act.</w:t>
      </w:r>
    </w:p>
    <w:p w14:paraId="2554E73A" w14:textId="77777777" w:rsidR="000C38BF" w:rsidRPr="0010684B" w:rsidRDefault="000C38BF" w:rsidP="000C38BF">
      <w:pPr>
        <w:pStyle w:val="NormalWeb"/>
        <w:spacing w:before="0" w:beforeAutospacing="0" w:after="0" w:afterAutospacing="0" w:line="360" w:lineRule="auto"/>
        <w:ind w:left="1260" w:hanging="720"/>
        <w:jc w:val="both"/>
        <w:rPr>
          <w:rFonts w:ascii="Bookman Old Style" w:eastAsia="Calibri" w:hAnsi="Bookman Old Style"/>
          <w:color w:val="000000"/>
          <w:sz w:val="20"/>
          <w:szCs w:val="20"/>
        </w:rPr>
      </w:pPr>
    </w:p>
    <w:p w14:paraId="45376354" w14:textId="44DBB9D7" w:rsidR="000C38BF" w:rsidRPr="0010684B" w:rsidRDefault="000C38BF" w:rsidP="000C38BF">
      <w:pPr>
        <w:pStyle w:val="NormalWeb"/>
        <w:spacing w:before="0" w:beforeAutospacing="0" w:after="0" w:afterAutospacing="0" w:line="360" w:lineRule="auto"/>
        <w:ind w:left="1260" w:hanging="720"/>
        <w:jc w:val="both"/>
        <w:rPr>
          <w:rFonts w:ascii="Bookman Old Style" w:eastAsia="Calibri" w:hAnsi="Bookman Old Style"/>
          <w:color w:val="000000"/>
          <w:sz w:val="20"/>
          <w:szCs w:val="20"/>
        </w:rPr>
      </w:pPr>
      <w:r w:rsidRPr="0010684B">
        <w:rPr>
          <w:rFonts w:ascii="Bookman Old Style" w:eastAsia="Calibri" w:hAnsi="Bookman Old Style"/>
          <w:color w:val="000000"/>
          <w:sz w:val="20"/>
          <w:szCs w:val="20"/>
        </w:rPr>
        <w:t>3</w:t>
      </w:r>
      <w:r w:rsidR="00223B93">
        <w:rPr>
          <w:rFonts w:ascii="Bookman Old Style" w:eastAsia="Calibri" w:hAnsi="Bookman Old Style"/>
          <w:color w:val="000000"/>
          <w:sz w:val="20"/>
          <w:szCs w:val="20"/>
        </w:rPr>
        <w:t>5</w:t>
      </w:r>
      <w:r w:rsidRPr="0010684B">
        <w:rPr>
          <w:rFonts w:ascii="Bookman Old Style" w:eastAsia="Calibri" w:hAnsi="Bookman Old Style"/>
          <w:color w:val="000000"/>
          <w:sz w:val="20"/>
          <w:szCs w:val="20"/>
        </w:rPr>
        <w:t xml:space="preserve">.2 </w:t>
      </w:r>
      <w:r w:rsidRPr="0010684B">
        <w:rPr>
          <w:rFonts w:ascii="Bookman Old Style" w:eastAsia="Calibri" w:hAnsi="Bookman Old Style"/>
          <w:color w:val="000000"/>
          <w:sz w:val="20"/>
          <w:szCs w:val="20"/>
        </w:rPr>
        <w:tab/>
        <w:t>In case of non-compliance of any obligation cast upon the Promoter or the Allottee(s), as the case may be, under the Act or rules and regulations made thereunder or this Agreement, the aggrieved party may approach the Regulatory Authority for relief in the manner as provided under the Act.</w:t>
      </w:r>
    </w:p>
    <w:p w14:paraId="78EA5D63" w14:textId="0D9B2723" w:rsidR="000C38BF" w:rsidRDefault="000C38BF" w:rsidP="000C38BF">
      <w:pPr>
        <w:tabs>
          <w:tab w:val="left" w:pos="900"/>
        </w:tabs>
        <w:spacing w:line="360" w:lineRule="auto"/>
        <w:ind w:left="810" w:hanging="450"/>
        <w:jc w:val="both"/>
        <w:rPr>
          <w:rFonts w:ascii="Bookman Old Style" w:eastAsia="Calibri" w:hAnsi="Bookman Old Style"/>
          <w:bCs/>
          <w:color w:val="000000"/>
          <w:sz w:val="20"/>
          <w:szCs w:val="20"/>
        </w:rPr>
      </w:pPr>
      <w:r w:rsidRPr="0010684B">
        <w:rPr>
          <w:rFonts w:ascii="Bookman Old Style" w:eastAsia="Calibri" w:hAnsi="Bookman Old Style"/>
          <w:bCs/>
          <w:color w:val="000000"/>
          <w:sz w:val="20"/>
          <w:szCs w:val="20"/>
        </w:rPr>
        <w:tab/>
      </w:r>
    </w:p>
    <w:p w14:paraId="0BDEB6F8" w14:textId="77777777" w:rsidR="00EA7669" w:rsidRPr="0010684B" w:rsidRDefault="00EA7669" w:rsidP="00EA7669">
      <w:pPr>
        <w:tabs>
          <w:tab w:val="left" w:pos="900"/>
        </w:tabs>
        <w:spacing w:line="360" w:lineRule="auto"/>
        <w:ind w:left="810" w:hanging="450"/>
        <w:jc w:val="both"/>
        <w:rPr>
          <w:rFonts w:ascii="Bookman Old Style" w:eastAsia="Calibri" w:hAnsi="Bookman Old Style"/>
          <w:bCs/>
          <w:i/>
          <w:color w:val="000000"/>
          <w:sz w:val="20"/>
          <w:szCs w:val="20"/>
        </w:rPr>
      </w:pPr>
      <w:r>
        <w:rPr>
          <w:rFonts w:ascii="Bookman Old Style" w:eastAsia="Calibri" w:hAnsi="Bookman Old Style"/>
          <w:bCs/>
          <w:color w:val="000000"/>
          <w:sz w:val="20"/>
          <w:szCs w:val="20"/>
        </w:rPr>
        <w:t xml:space="preserve">Note- Any other terms and conditions as per contractual understanding between the Parties may be included. </w:t>
      </w:r>
      <w:r w:rsidRPr="00C206AF">
        <w:rPr>
          <w:rFonts w:ascii="Bookman Old Style" w:eastAsia="Calibri" w:hAnsi="Bookman Old Style"/>
          <w:bCs/>
          <w:color w:val="000000"/>
          <w:sz w:val="20"/>
          <w:szCs w:val="20"/>
        </w:rPr>
        <w:t>However, such terms and conditions should not be in derogation of or inconsistent with the terms and conditions</w:t>
      </w:r>
      <w:r>
        <w:rPr>
          <w:rFonts w:ascii="Bookman Old Style" w:eastAsia="Calibri" w:hAnsi="Bookman Old Style"/>
          <w:bCs/>
          <w:color w:val="000000"/>
          <w:sz w:val="20"/>
          <w:szCs w:val="20"/>
        </w:rPr>
        <w:t xml:space="preserve"> set out herein as part of this Form or the provisions of the Act or the rules and regulations made thereunder. If any clause of the draft Agreement for Sale prepared and submitted by the Promoter at the time of registration of the project for public viewing or as actually executed between the Parties is found to be derogation of or inconsistent with the terms and conditions set out herein as part of this Form or the provision of the Act or the rules and regulations made thereunder, such clause of the draft or any Agreement executed for Sale shall be deemed to be non- existent and in such case relevant terms and conditions set out herein as part of this Form and the relevant provisions of the Act and the rules and regulations made thereunder shall prevail over such clause and the Promoter shall bear the consequences thereof.</w:t>
      </w:r>
    </w:p>
    <w:p w14:paraId="431A2F38" w14:textId="5E9250CE"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2E32EA65" w14:textId="7256EC52"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0BB4F882" w14:textId="38AE4A4D"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116532DC" w14:textId="725CCEF3"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6D7C46D9" w14:textId="53B6D55D"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2824253B" w14:textId="0DB5171D"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77445C5E" w14:textId="14988221"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39C4E8C1" w14:textId="522219DD"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014726C1" w14:textId="21A66A12"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083FF19C" w14:textId="1824AE13"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5236DA2B" w14:textId="1D5C7BDA"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00081C49" w14:textId="5231D7F0"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5D35ED9A" w14:textId="78E90522"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1E76E18A" w14:textId="51B72C18"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7B238110" w14:textId="1C1B35AE"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5AE71938" w14:textId="6EBF5E58"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3E93507A" w14:textId="34833190"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2811219A" w14:textId="3442E4F1" w:rsidR="009D6D9D" w:rsidRDefault="009D6D9D" w:rsidP="000C38BF">
      <w:pPr>
        <w:tabs>
          <w:tab w:val="left" w:pos="900"/>
        </w:tabs>
        <w:spacing w:line="360" w:lineRule="auto"/>
        <w:ind w:left="810" w:hanging="450"/>
        <w:jc w:val="both"/>
        <w:rPr>
          <w:rFonts w:ascii="Bookman Old Style" w:eastAsia="Calibri" w:hAnsi="Bookman Old Style"/>
          <w:bCs/>
          <w:color w:val="000000"/>
          <w:sz w:val="20"/>
          <w:szCs w:val="20"/>
        </w:rPr>
      </w:pPr>
    </w:p>
    <w:p w14:paraId="115369B7" w14:textId="77777777" w:rsidR="009D6D9D" w:rsidRPr="0010684B" w:rsidRDefault="009D6D9D" w:rsidP="000C38BF">
      <w:pPr>
        <w:tabs>
          <w:tab w:val="left" w:pos="900"/>
        </w:tabs>
        <w:spacing w:line="360" w:lineRule="auto"/>
        <w:ind w:left="810" w:hanging="450"/>
        <w:jc w:val="both"/>
        <w:rPr>
          <w:rFonts w:ascii="Bookman Old Style" w:eastAsia="Calibri" w:hAnsi="Bookman Old Style"/>
          <w:bCs/>
          <w:i/>
          <w:color w:val="000000"/>
          <w:sz w:val="20"/>
          <w:szCs w:val="20"/>
        </w:rPr>
      </w:pPr>
    </w:p>
    <w:p w14:paraId="25889AED" w14:textId="480B3D03" w:rsidR="00057CB0" w:rsidRDefault="000C38BF" w:rsidP="00057CB0">
      <w:pPr>
        <w:spacing w:line="360" w:lineRule="auto"/>
        <w:ind w:left="-426"/>
        <w:jc w:val="both"/>
        <w:rPr>
          <w:rFonts w:ascii="Bookman Old Style" w:eastAsia="Calibri" w:hAnsi="Bookman Old Style"/>
          <w:color w:val="000000"/>
          <w:sz w:val="20"/>
          <w:szCs w:val="20"/>
        </w:rPr>
      </w:pPr>
      <w:r w:rsidRPr="0010684B">
        <w:rPr>
          <w:rFonts w:ascii="Bookman Old Style" w:eastAsia="Calibri" w:hAnsi="Bookman Old Style"/>
          <w:color w:val="000000"/>
          <w:sz w:val="20"/>
          <w:szCs w:val="20"/>
        </w:rPr>
        <w:t>IN WITNESS WHERE OF parties herein above named have set their respective hands and signed this Agreement for sale at Jaipur in the presence of attesting witness, signing as such on the day first above written.</w:t>
      </w:r>
    </w:p>
    <w:p w14:paraId="72308A62" w14:textId="77777777" w:rsidR="009D6D9D" w:rsidRPr="0010684B" w:rsidRDefault="009D6D9D" w:rsidP="00057CB0">
      <w:pPr>
        <w:spacing w:line="360" w:lineRule="auto"/>
        <w:ind w:left="-426"/>
        <w:jc w:val="both"/>
        <w:rPr>
          <w:rFonts w:ascii="Bookman Old Style" w:eastAsia="Calibri" w:hAnsi="Bookman Old Style"/>
          <w:color w:val="000000"/>
          <w:sz w:val="20"/>
          <w:szCs w:val="20"/>
        </w:rPr>
      </w:pPr>
    </w:p>
    <w:p w14:paraId="10DE8D49" w14:textId="4B39B9D4" w:rsidR="000C38BF" w:rsidRDefault="000C38BF" w:rsidP="00057CB0">
      <w:pPr>
        <w:spacing w:line="360" w:lineRule="auto"/>
        <w:ind w:left="-426"/>
        <w:jc w:val="both"/>
        <w:rPr>
          <w:rFonts w:ascii="Bookman Old Style" w:hAnsi="Bookman Old Style"/>
          <w:b/>
          <w:color w:val="000000"/>
          <w:sz w:val="20"/>
          <w:szCs w:val="20"/>
        </w:rPr>
      </w:pPr>
      <w:r w:rsidRPr="0010684B">
        <w:rPr>
          <w:rFonts w:ascii="Bookman Old Style" w:eastAsia="Calibri" w:hAnsi="Bookman Old Style"/>
          <w:b/>
          <w:color w:val="000000"/>
          <w:sz w:val="20"/>
          <w:szCs w:val="20"/>
        </w:rPr>
        <w:t xml:space="preserve">Signed and delivered by the within named </w:t>
      </w:r>
      <w:r w:rsidRPr="0010684B">
        <w:rPr>
          <w:rFonts w:ascii="Bookman Old Style" w:hAnsi="Bookman Old Style"/>
          <w:b/>
          <w:color w:val="000000"/>
          <w:sz w:val="20"/>
          <w:szCs w:val="20"/>
        </w:rPr>
        <w:t xml:space="preserve">Allottee(s) in the presence of witnesses   on ……………………… </w:t>
      </w:r>
    </w:p>
    <w:p w14:paraId="009AC6F9" w14:textId="77777777" w:rsidR="009D6D9D" w:rsidRPr="0010684B" w:rsidRDefault="009D6D9D" w:rsidP="00057CB0">
      <w:pPr>
        <w:spacing w:line="360" w:lineRule="auto"/>
        <w:ind w:left="-426"/>
        <w:jc w:val="both"/>
        <w:rPr>
          <w:rFonts w:ascii="Bookman Old Style" w:eastAsia="Calibri" w:hAnsi="Bookman Old Style"/>
          <w:color w:val="000000"/>
          <w:sz w:val="20"/>
          <w:szCs w:val="20"/>
        </w:rPr>
      </w:pPr>
    </w:p>
    <w:tbl>
      <w:tblPr>
        <w:tblW w:w="8348"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4120"/>
      </w:tblGrid>
      <w:tr w:rsidR="000C38BF" w:rsidRPr="0010684B" w14:paraId="3C0B0BAB" w14:textId="77777777" w:rsidTr="00057CB0">
        <w:trPr>
          <w:trHeight w:val="697"/>
        </w:trPr>
        <w:tc>
          <w:tcPr>
            <w:tcW w:w="4228" w:type="dxa"/>
          </w:tcPr>
          <w:p w14:paraId="3C9721C8" w14:textId="4F778FD9" w:rsidR="000C38BF" w:rsidRPr="0010684B" w:rsidRDefault="000C38BF" w:rsidP="000C38BF">
            <w:pPr>
              <w:spacing w:after="120" w:line="360" w:lineRule="auto"/>
              <w:ind w:left="810" w:hanging="450"/>
              <w:rPr>
                <w:rFonts w:ascii="Bookman Old Style" w:eastAsia="Calibri" w:hAnsi="Bookman Old Style"/>
                <w:color w:val="000000"/>
                <w:sz w:val="20"/>
                <w:szCs w:val="20"/>
              </w:rPr>
            </w:pPr>
            <w:r w:rsidRPr="0010684B">
              <w:rPr>
                <w:rFonts w:ascii="Bookman Old Style" w:eastAsia="Calibri" w:hAnsi="Bookman Old Style"/>
                <w:color w:val="000000"/>
                <w:sz w:val="20"/>
                <w:szCs w:val="20"/>
              </w:rPr>
              <w:br w:type="page"/>
              <w:t>Signature</w:t>
            </w:r>
            <w:r w:rsidR="00057CB0" w:rsidRPr="0010684B">
              <w:rPr>
                <w:rFonts w:ascii="Bookman Old Style" w:eastAsia="Calibri" w:hAnsi="Bookman Old Style"/>
                <w:color w:val="000000"/>
                <w:sz w:val="20"/>
                <w:szCs w:val="20"/>
              </w:rPr>
              <w:t>- _________________</w:t>
            </w:r>
          </w:p>
          <w:p w14:paraId="0CF7D44B" w14:textId="00CDE450" w:rsidR="000C38BF" w:rsidRPr="0010684B" w:rsidRDefault="000C38BF" w:rsidP="000C38BF">
            <w:pPr>
              <w:spacing w:after="120" w:line="360" w:lineRule="auto"/>
              <w:ind w:left="810" w:hanging="450"/>
              <w:rPr>
                <w:rFonts w:ascii="Bookman Old Style" w:eastAsia="Calibri" w:hAnsi="Bookman Old Style"/>
                <w:color w:val="000000"/>
                <w:sz w:val="20"/>
                <w:szCs w:val="20"/>
              </w:rPr>
            </w:pPr>
            <w:r w:rsidRPr="0010684B">
              <w:rPr>
                <w:rFonts w:ascii="Bookman Old Style" w:eastAsia="Calibri" w:hAnsi="Bookman Old Style"/>
                <w:color w:val="000000"/>
                <w:sz w:val="20"/>
                <w:szCs w:val="20"/>
              </w:rPr>
              <w:t>(Name)</w:t>
            </w:r>
            <w:r w:rsidR="00057CB0" w:rsidRPr="0010684B">
              <w:rPr>
                <w:rFonts w:ascii="Bookman Old Style" w:eastAsia="Calibri" w:hAnsi="Bookman Old Style"/>
                <w:color w:val="000000"/>
                <w:sz w:val="20"/>
                <w:szCs w:val="20"/>
              </w:rPr>
              <w:t>- ___________________</w:t>
            </w:r>
          </w:p>
          <w:p w14:paraId="1A980489" w14:textId="77777777" w:rsidR="000C38BF" w:rsidRPr="0010684B" w:rsidRDefault="000C38BF" w:rsidP="000C38BF">
            <w:pPr>
              <w:spacing w:after="120" w:line="360" w:lineRule="auto"/>
              <w:ind w:left="810" w:hanging="450"/>
              <w:rPr>
                <w:rFonts w:ascii="Bookman Old Style" w:eastAsia="Calibri" w:hAnsi="Bookman Old Style"/>
                <w:color w:val="000000"/>
                <w:sz w:val="20"/>
                <w:szCs w:val="20"/>
              </w:rPr>
            </w:pPr>
            <w:r w:rsidRPr="0010684B">
              <w:rPr>
                <w:rFonts w:ascii="Bookman Old Style" w:eastAsia="Calibri" w:hAnsi="Bookman Old Style"/>
                <w:color w:val="000000"/>
                <w:sz w:val="20"/>
                <w:szCs w:val="20"/>
              </w:rPr>
              <w:t>(First-Allottee)</w:t>
            </w:r>
          </w:p>
        </w:tc>
        <w:tc>
          <w:tcPr>
            <w:tcW w:w="4120" w:type="dxa"/>
          </w:tcPr>
          <w:p w14:paraId="54F2B397" w14:textId="5D72ACE8" w:rsidR="000C38BF" w:rsidRPr="0010684B" w:rsidRDefault="000C38BF" w:rsidP="000C38BF">
            <w:pPr>
              <w:spacing w:after="120" w:line="360" w:lineRule="auto"/>
              <w:ind w:left="810" w:hanging="450"/>
              <w:rPr>
                <w:rFonts w:ascii="Bookman Old Style" w:eastAsia="Calibri" w:hAnsi="Bookman Old Style"/>
                <w:color w:val="000000"/>
                <w:sz w:val="20"/>
                <w:szCs w:val="20"/>
              </w:rPr>
            </w:pPr>
            <w:r w:rsidRPr="0010684B">
              <w:rPr>
                <w:rFonts w:ascii="Bookman Old Style" w:eastAsia="Calibri" w:hAnsi="Bookman Old Style"/>
                <w:color w:val="000000"/>
                <w:sz w:val="20"/>
                <w:szCs w:val="20"/>
              </w:rPr>
              <w:t>Signature</w:t>
            </w:r>
            <w:r w:rsidR="00057CB0" w:rsidRPr="0010684B">
              <w:rPr>
                <w:rFonts w:ascii="Bookman Old Style" w:eastAsia="Calibri" w:hAnsi="Bookman Old Style"/>
                <w:color w:val="000000"/>
                <w:sz w:val="20"/>
                <w:szCs w:val="20"/>
              </w:rPr>
              <w:t>- ___________________</w:t>
            </w:r>
          </w:p>
          <w:p w14:paraId="7DE08E0E" w14:textId="4229F30C" w:rsidR="000C38BF" w:rsidRPr="0010684B" w:rsidRDefault="000C38BF" w:rsidP="000C38BF">
            <w:pPr>
              <w:spacing w:after="120" w:line="360" w:lineRule="auto"/>
              <w:ind w:left="810" w:hanging="450"/>
              <w:rPr>
                <w:rFonts w:ascii="Bookman Old Style" w:eastAsia="Calibri" w:hAnsi="Bookman Old Style"/>
                <w:color w:val="000000"/>
                <w:sz w:val="20"/>
                <w:szCs w:val="20"/>
              </w:rPr>
            </w:pPr>
            <w:r w:rsidRPr="0010684B">
              <w:rPr>
                <w:rFonts w:ascii="Bookman Old Style" w:eastAsia="Calibri" w:hAnsi="Bookman Old Style"/>
                <w:color w:val="000000"/>
                <w:sz w:val="20"/>
                <w:szCs w:val="20"/>
              </w:rPr>
              <w:t>(Name)</w:t>
            </w:r>
            <w:r w:rsidR="00057CB0" w:rsidRPr="0010684B">
              <w:rPr>
                <w:rFonts w:ascii="Bookman Old Style" w:eastAsia="Calibri" w:hAnsi="Bookman Old Style"/>
                <w:color w:val="000000"/>
                <w:sz w:val="20"/>
                <w:szCs w:val="20"/>
              </w:rPr>
              <w:t>- _____________________</w:t>
            </w:r>
          </w:p>
          <w:p w14:paraId="2AB6A600" w14:textId="77777777" w:rsidR="000C38BF" w:rsidRPr="0010684B" w:rsidRDefault="000C38BF" w:rsidP="000C38BF">
            <w:pPr>
              <w:spacing w:after="120" w:line="360" w:lineRule="auto"/>
              <w:ind w:left="810" w:hanging="450"/>
              <w:rPr>
                <w:rFonts w:ascii="Bookman Old Style" w:eastAsia="Calibri" w:hAnsi="Bookman Old Style"/>
                <w:color w:val="000000"/>
                <w:sz w:val="20"/>
                <w:szCs w:val="20"/>
              </w:rPr>
            </w:pPr>
            <w:r w:rsidRPr="0010684B">
              <w:rPr>
                <w:rFonts w:ascii="Bookman Old Style" w:eastAsia="Calibri" w:hAnsi="Bookman Old Style"/>
                <w:color w:val="000000"/>
                <w:sz w:val="20"/>
                <w:szCs w:val="20"/>
              </w:rPr>
              <w:t>(Second-Allottee)</w:t>
            </w:r>
          </w:p>
        </w:tc>
      </w:tr>
    </w:tbl>
    <w:p w14:paraId="5DE36DA1" w14:textId="77777777" w:rsidR="009D6D9D" w:rsidRDefault="009D6D9D" w:rsidP="000C38BF">
      <w:pPr>
        <w:spacing w:after="120" w:line="360" w:lineRule="auto"/>
        <w:ind w:left="360" w:hanging="360"/>
        <w:jc w:val="both"/>
        <w:rPr>
          <w:rFonts w:ascii="Bookman Old Style" w:eastAsia="Calibri" w:hAnsi="Bookman Old Style"/>
          <w:b/>
          <w:color w:val="000000"/>
          <w:sz w:val="20"/>
          <w:szCs w:val="20"/>
        </w:rPr>
      </w:pPr>
    </w:p>
    <w:p w14:paraId="2BFE08CB" w14:textId="4CCFE079" w:rsidR="000C38BF" w:rsidRPr="0010684B" w:rsidRDefault="000C38BF" w:rsidP="000C38BF">
      <w:pPr>
        <w:spacing w:after="120" w:line="360" w:lineRule="auto"/>
        <w:ind w:left="360" w:hanging="360"/>
        <w:jc w:val="both"/>
        <w:rPr>
          <w:rFonts w:ascii="Bookman Old Style" w:hAnsi="Bookman Old Style"/>
          <w:b/>
          <w:color w:val="000000"/>
          <w:sz w:val="20"/>
          <w:szCs w:val="20"/>
        </w:rPr>
      </w:pPr>
      <w:r w:rsidRPr="0010684B">
        <w:rPr>
          <w:rFonts w:ascii="Bookman Old Style" w:eastAsia="Calibri" w:hAnsi="Bookman Old Style"/>
          <w:b/>
          <w:color w:val="000000"/>
          <w:sz w:val="20"/>
          <w:szCs w:val="20"/>
        </w:rPr>
        <w:t xml:space="preserve">Signed and delivered by the within named </w:t>
      </w:r>
      <w:r w:rsidRPr="0010684B">
        <w:rPr>
          <w:rFonts w:ascii="Bookman Old Style" w:hAnsi="Bookman Old Style"/>
          <w:b/>
          <w:color w:val="000000"/>
          <w:sz w:val="20"/>
          <w:szCs w:val="20"/>
        </w:rPr>
        <w:t>Promoter in the presence of witnesses at ……………………… on …………..</w:t>
      </w:r>
    </w:p>
    <w:p w14:paraId="4D6EFCE6" w14:textId="77777777" w:rsidR="00057CB0" w:rsidRPr="0010684B" w:rsidRDefault="00057CB0">
      <w:pPr>
        <w:pStyle w:val="ListParagraph"/>
        <w:numPr>
          <w:ilvl w:val="0"/>
          <w:numId w:val="27"/>
        </w:numPr>
        <w:spacing w:after="120" w:line="360" w:lineRule="auto"/>
        <w:jc w:val="both"/>
        <w:rPr>
          <w:rFonts w:ascii="Bookman Old Style" w:hAnsi="Bookman Old Style"/>
          <w:b/>
          <w:color w:val="000000"/>
          <w:sz w:val="20"/>
          <w:szCs w:val="20"/>
        </w:rPr>
      </w:pPr>
      <w:r w:rsidRPr="0010684B">
        <w:rPr>
          <w:rFonts w:ascii="Bookman Old Style" w:hAnsi="Bookman Old Style"/>
          <w:b/>
          <w:color w:val="000000"/>
          <w:sz w:val="20"/>
          <w:szCs w:val="20"/>
        </w:rPr>
        <w:t xml:space="preserve">Promoter </w:t>
      </w:r>
    </w:p>
    <w:p w14:paraId="59816250" w14:textId="3F31939E" w:rsidR="000C38BF" w:rsidRPr="0010684B" w:rsidRDefault="000C38BF" w:rsidP="00057CB0">
      <w:pPr>
        <w:pStyle w:val="ListParagraph"/>
        <w:spacing w:after="120" w:line="360" w:lineRule="auto"/>
        <w:jc w:val="both"/>
        <w:rPr>
          <w:rFonts w:ascii="Bookman Old Style" w:hAnsi="Bookman Old Style"/>
          <w:b/>
          <w:color w:val="000000"/>
          <w:sz w:val="20"/>
          <w:szCs w:val="20"/>
        </w:rPr>
      </w:pPr>
      <w:r w:rsidRPr="0010684B">
        <w:rPr>
          <w:rFonts w:ascii="Bookman Old Style" w:hAnsi="Bookman Old Style"/>
          <w:b/>
          <w:color w:val="000000"/>
          <w:sz w:val="20"/>
          <w:szCs w:val="20"/>
        </w:rPr>
        <w:t xml:space="preserve"> Name</w:t>
      </w:r>
    </w:p>
    <w:p w14:paraId="53A58FC5" w14:textId="77777777" w:rsidR="000C38BF" w:rsidRPr="0010684B" w:rsidRDefault="000C38BF" w:rsidP="000C38BF">
      <w:pPr>
        <w:spacing w:after="120" w:line="360" w:lineRule="auto"/>
        <w:ind w:left="360" w:hanging="360"/>
        <w:jc w:val="both"/>
        <w:rPr>
          <w:rFonts w:ascii="Bookman Old Style" w:hAnsi="Bookman Old Style"/>
          <w:b/>
          <w:color w:val="000000"/>
          <w:sz w:val="20"/>
          <w:szCs w:val="20"/>
        </w:rPr>
      </w:pPr>
      <w:r w:rsidRPr="0010684B">
        <w:rPr>
          <w:rFonts w:ascii="Bookman Old Style" w:hAnsi="Bookman Old Style"/>
          <w:b/>
          <w:color w:val="000000"/>
          <w:sz w:val="20"/>
          <w:szCs w:val="20"/>
        </w:rPr>
        <w:t xml:space="preserve">           Signature</w:t>
      </w:r>
    </w:p>
    <w:p w14:paraId="11896A50" w14:textId="77777777" w:rsidR="000C38BF" w:rsidRPr="0010684B" w:rsidRDefault="000C38BF" w:rsidP="000C38BF">
      <w:pPr>
        <w:spacing w:after="120" w:line="360" w:lineRule="auto"/>
        <w:ind w:left="360" w:hanging="360"/>
        <w:jc w:val="both"/>
        <w:rPr>
          <w:rFonts w:ascii="Bookman Old Style" w:hAnsi="Bookman Old Style"/>
          <w:b/>
          <w:color w:val="000000"/>
          <w:sz w:val="20"/>
          <w:szCs w:val="20"/>
        </w:rPr>
      </w:pPr>
      <w:r w:rsidRPr="0010684B">
        <w:rPr>
          <w:rFonts w:ascii="Bookman Old Style" w:hAnsi="Bookman Old Style"/>
          <w:b/>
          <w:color w:val="000000"/>
          <w:sz w:val="20"/>
          <w:szCs w:val="20"/>
        </w:rPr>
        <w:t xml:space="preserve">           Designation</w:t>
      </w:r>
    </w:p>
    <w:p w14:paraId="5FC02832" w14:textId="77777777" w:rsidR="000C38BF" w:rsidRPr="0010684B" w:rsidRDefault="000C38BF" w:rsidP="000C38BF">
      <w:pPr>
        <w:spacing w:after="120" w:line="360" w:lineRule="auto"/>
        <w:ind w:left="360" w:hanging="360"/>
        <w:jc w:val="both"/>
        <w:rPr>
          <w:rFonts w:ascii="Bookman Old Style" w:hAnsi="Bookman Old Style"/>
          <w:b/>
          <w:color w:val="000000"/>
          <w:sz w:val="20"/>
          <w:szCs w:val="20"/>
        </w:rPr>
      </w:pPr>
    </w:p>
    <w:p w14:paraId="4719933C" w14:textId="4D08D141" w:rsidR="00BA48C1" w:rsidRPr="0010684B" w:rsidRDefault="000C38BF" w:rsidP="00780465">
      <w:pPr>
        <w:spacing w:after="120" w:line="360" w:lineRule="auto"/>
        <w:jc w:val="both"/>
        <w:rPr>
          <w:rFonts w:ascii="Bookman Old Style" w:hAnsi="Bookman Old Style"/>
          <w:b/>
          <w:color w:val="000000"/>
          <w:sz w:val="20"/>
          <w:szCs w:val="20"/>
        </w:rPr>
      </w:pPr>
      <w:r w:rsidRPr="0010684B">
        <w:rPr>
          <w:rFonts w:ascii="Bookman Old Style" w:hAnsi="Bookman Old Style"/>
          <w:b/>
          <w:color w:val="000000"/>
          <w:sz w:val="20"/>
          <w:szCs w:val="20"/>
        </w:rPr>
        <w:t xml:space="preserve">  Witnesses</w:t>
      </w:r>
    </w:p>
    <w:p w14:paraId="39023366" w14:textId="77777777" w:rsidR="004B0E41" w:rsidRDefault="004B0E41">
      <w:pPr>
        <w:spacing w:after="160" w:line="259" w:lineRule="auto"/>
        <w:rPr>
          <w:rFonts w:ascii="Bookman Old Style" w:hAnsi="Bookman Old Style"/>
          <w:b/>
          <w:sz w:val="20"/>
          <w:szCs w:val="20"/>
        </w:rPr>
      </w:pPr>
      <w:r>
        <w:rPr>
          <w:rFonts w:ascii="Bookman Old Style" w:hAnsi="Bookman Old Style"/>
          <w:b/>
          <w:sz w:val="20"/>
          <w:szCs w:val="20"/>
        </w:rPr>
        <w:br w:type="page"/>
      </w:r>
    </w:p>
    <w:p w14:paraId="2CC5415C" w14:textId="167C48D1" w:rsidR="000C38BF" w:rsidRPr="0010684B" w:rsidRDefault="000C38BF" w:rsidP="001D1147">
      <w:pPr>
        <w:pStyle w:val="NormalWeb"/>
        <w:spacing w:before="0" w:beforeAutospacing="0" w:after="0" w:afterAutospacing="0" w:line="360" w:lineRule="auto"/>
        <w:ind w:left="2880" w:firstLine="720"/>
        <w:rPr>
          <w:rFonts w:ascii="Bookman Old Style" w:hAnsi="Bookman Old Style"/>
          <w:b/>
          <w:sz w:val="20"/>
          <w:szCs w:val="20"/>
        </w:rPr>
      </w:pPr>
      <w:r w:rsidRPr="0010684B">
        <w:rPr>
          <w:rFonts w:ascii="Bookman Old Style" w:hAnsi="Bookman Old Style"/>
          <w:b/>
          <w:sz w:val="20"/>
          <w:szCs w:val="20"/>
        </w:rPr>
        <w:lastRenderedPageBreak/>
        <w:t>Part-I OF SCHEDULE-A</w:t>
      </w:r>
    </w:p>
    <w:p w14:paraId="26692C68"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sz w:val="20"/>
          <w:szCs w:val="20"/>
        </w:rPr>
      </w:pPr>
      <w:r w:rsidRPr="0010684B">
        <w:rPr>
          <w:rFonts w:ascii="Bookman Old Style" w:hAnsi="Bookman Old Style"/>
          <w:sz w:val="20"/>
          <w:szCs w:val="20"/>
        </w:rPr>
        <w:t xml:space="preserve"> (Description of Scheduled Land)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961"/>
        <w:gridCol w:w="2693"/>
      </w:tblGrid>
      <w:tr w:rsidR="000C38BF" w:rsidRPr="0010684B" w14:paraId="6A7DC99C" w14:textId="77777777" w:rsidTr="001D1147">
        <w:trPr>
          <w:trHeight w:val="524"/>
        </w:trPr>
        <w:tc>
          <w:tcPr>
            <w:tcW w:w="1980" w:type="dxa"/>
          </w:tcPr>
          <w:p w14:paraId="2BD95E49" w14:textId="77777777" w:rsidR="000C38BF" w:rsidRPr="0010684B" w:rsidRDefault="000C38BF" w:rsidP="000C38BF">
            <w:pPr>
              <w:pStyle w:val="NormalWeb"/>
              <w:spacing w:before="0" w:beforeAutospacing="0" w:after="0" w:afterAutospacing="0" w:line="360" w:lineRule="auto"/>
              <w:jc w:val="both"/>
              <w:rPr>
                <w:rFonts w:ascii="Bookman Old Style" w:hAnsi="Bookman Old Style"/>
                <w:b/>
                <w:sz w:val="20"/>
                <w:szCs w:val="20"/>
              </w:rPr>
            </w:pPr>
            <w:r w:rsidRPr="0010684B">
              <w:rPr>
                <w:rFonts w:ascii="Bookman Old Style" w:hAnsi="Bookman Old Style"/>
                <w:b/>
                <w:sz w:val="20"/>
                <w:szCs w:val="20"/>
              </w:rPr>
              <w:t xml:space="preserve">Name of Revenue village and Tehsil </w:t>
            </w:r>
          </w:p>
        </w:tc>
        <w:tc>
          <w:tcPr>
            <w:tcW w:w="4961" w:type="dxa"/>
          </w:tcPr>
          <w:p w14:paraId="4D02DB74" w14:textId="77777777" w:rsidR="000C38BF" w:rsidRPr="0010684B" w:rsidRDefault="000C38BF" w:rsidP="000C38BF">
            <w:pPr>
              <w:pStyle w:val="NormalWeb"/>
              <w:spacing w:before="0" w:beforeAutospacing="0" w:after="0" w:afterAutospacing="0" w:line="360" w:lineRule="auto"/>
              <w:jc w:val="both"/>
              <w:rPr>
                <w:rFonts w:ascii="Bookman Old Style" w:hAnsi="Bookman Old Style"/>
                <w:b/>
                <w:sz w:val="20"/>
                <w:szCs w:val="20"/>
              </w:rPr>
            </w:pPr>
            <w:r w:rsidRPr="0010684B">
              <w:rPr>
                <w:rFonts w:ascii="Bookman Old Style" w:hAnsi="Bookman Old Style"/>
                <w:b/>
                <w:sz w:val="20"/>
                <w:szCs w:val="20"/>
              </w:rPr>
              <w:t xml:space="preserve">Khasra No. </w:t>
            </w:r>
          </w:p>
        </w:tc>
        <w:tc>
          <w:tcPr>
            <w:tcW w:w="2693" w:type="dxa"/>
          </w:tcPr>
          <w:p w14:paraId="01A9CF2E"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sz w:val="20"/>
                <w:szCs w:val="20"/>
              </w:rPr>
            </w:pPr>
            <w:r w:rsidRPr="0010684B">
              <w:rPr>
                <w:rFonts w:ascii="Bookman Old Style" w:hAnsi="Bookman Old Style"/>
                <w:b/>
                <w:sz w:val="20"/>
                <w:szCs w:val="20"/>
              </w:rPr>
              <w:t>Area (in sqm)</w:t>
            </w:r>
          </w:p>
        </w:tc>
      </w:tr>
      <w:tr w:rsidR="000C38BF" w:rsidRPr="0010684B" w14:paraId="13AD3E65" w14:textId="77777777" w:rsidTr="001D1147">
        <w:trPr>
          <w:trHeight w:val="786"/>
        </w:trPr>
        <w:tc>
          <w:tcPr>
            <w:tcW w:w="1980" w:type="dxa"/>
          </w:tcPr>
          <w:p w14:paraId="3D4BF1C4" w14:textId="77777777" w:rsidR="001D1147" w:rsidRPr="0010684B" w:rsidRDefault="00CC17F2" w:rsidP="000C38BF">
            <w:pPr>
              <w:pStyle w:val="NormalWeb"/>
              <w:spacing w:before="0" w:beforeAutospacing="0" w:after="0" w:afterAutospacing="0" w:line="360" w:lineRule="auto"/>
              <w:ind w:right="-5304"/>
              <w:jc w:val="both"/>
              <w:rPr>
                <w:rFonts w:ascii="Bookman Old Style" w:hAnsi="Bookman Old Style"/>
                <w:color w:val="000000"/>
                <w:sz w:val="20"/>
                <w:szCs w:val="20"/>
                <w:lang w:val="en-IN" w:eastAsia="en-IN"/>
              </w:rPr>
            </w:pPr>
            <w:r w:rsidRPr="0010684B">
              <w:rPr>
                <w:rFonts w:ascii="Bookman Old Style" w:hAnsi="Bookman Old Style"/>
                <w:color w:val="000000"/>
                <w:sz w:val="20"/>
                <w:szCs w:val="20"/>
                <w:lang w:val="en-IN" w:eastAsia="en-IN"/>
              </w:rPr>
              <w:t xml:space="preserve">Village Jhai, Near </w:t>
            </w:r>
          </w:p>
          <w:p w14:paraId="404912FD" w14:textId="77777777" w:rsidR="001D1147" w:rsidRPr="0010684B" w:rsidRDefault="001D1147" w:rsidP="000C38BF">
            <w:pPr>
              <w:pStyle w:val="NormalWeb"/>
              <w:spacing w:before="0" w:beforeAutospacing="0" w:after="0" w:afterAutospacing="0" w:line="360" w:lineRule="auto"/>
              <w:ind w:right="-5304"/>
              <w:jc w:val="both"/>
              <w:rPr>
                <w:rFonts w:ascii="Bookman Old Style" w:hAnsi="Bookman Old Style"/>
                <w:color w:val="000000"/>
                <w:sz w:val="20"/>
                <w:szCs w:val="20"/>
                <w:lang w:val="en-IN" w:eastAsia="en-IN"/>
              </w:rPr>
            </w:pPr>
            <w:r w:rsidRPr="0010684B">
              <w:rPr>
                <w:rFonts w:ascii="Bookman Old Style" w:hAnsi="Bookman Old Style"/>
                <w:color w:val="000000"/>
                <w:sz w:val="20"/>
                <w:szCs w:val="20"/>
                <w:lang w:val="en-IN" w:eastAsia="en-IN"/>
              </w:rPr>
              <w:t xml:space="preserve">Tehsil Sanganer, </w:t>
            </w:r>
          </w:p>
          <w:p w14:paraId="08ADFF48" w14:textId="488BDC03" w:rsidR="000C38BF" w:rsidRPr="0010684B" w:rsidRDefault="001D1147" w:rsidP="000C38BF">
            <w:pPr>
              <w:pStyle w:val="NormalWeb"/>
              <w:spacing w:before="0" w:beforeAutospacing="0" w:after="0" w:afterAutospacing="0" w:line="360" w:lineRule="auto"/>
              <w:ind w:right="-5304"/>
              <w:jc w:val="both"/>
              <w:rPr>
                <w:rFonts w:ascii="Bookman Old Style" w:hAnsi="Bookman Old Style"/>
                <w:sz w:val="20"/>
                <w:szCs w:val="20"/>
              </w:rPr>
            </w:pPr>
            <w:r w:rsidRPr="0010684B">
              <w:rPr>
                <w:rFonts w:ascii="Bookman Old Style" w:hAnsi="Bookman Old Style"/>
                <w:color w:val="000000"/>
                <w:sz w:val="20"/>
                <w:szCs w:val="20"/>
                <w:lang w:val="en-IN" w:eastAsia="en-IN"/>
              </w:rPr>
              <w:t>Distt-</w:t>
            </w:r>
            <w:r w:rsidR="00EA366B" w:rsidRPr="0010684B">
              <w:rPr>
                <w:rFonts w:ascii="Bookman Old Style" w:hAnsi="Bookman Old Style"/>
                <w:color w:val="000000"/>
                <w:sz w:val="20"/>
                <w:szCs w:val="20"/>
                <w:lang w:val="en-IN" w:eastAsia="en-IN"/>
              </w:rPr>
              <w:t>Jaipur</w:t>
            </w:r>
          </w:p>
        </w:tc>
        <w:tc>
          <w:tcPr>
            <w:tcW w:w="4961" w:type="dxa"/>
          </w:tcPr>
          <w:p w14:paraId="536B4D03" w14:textId="7CCB8FED" w:rsidR="000C38BF" w:rsidRPr="0010684B" w:rsidRDefault="00E93446"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453, 454, 454/2, 454/1, 432, 433, 434, 434/735, 435, 436, 437, 437</w:t>
            </w:r>
            <w:r w:rsidR="00986D83" w:rsidRPr="0010684B">
              <w:rPr>
                <w:rFonts w:ascii="Bookman Old Style" w:hAnsi="Bookman Old Style"/>
                <w:sz w:val="20"/>
                <w:szCs w:val="20"/>
              </w:rPr>
              <w:t>/</w:t>
            </w:r>
            <w:r w:rsidRPr="0010684B">
              <w:rPr>
                <w:rFonts w:ascii="Bookman Old Style" w:hAnsi="Bookman Old Style"/>
                <w:sz w:val="20"/>
                <w:szCs w:val="20"/>
              </w:rPr>
              <w:t xml:space="preserve"> 736, 438, 439, 440, </w:t>
            </w:r>
            <w:r w:rsidR="00CC17F2" w:rsidRPr="0010684B">
              <w:rPr>
                <w:rFonts w:ascii="Bookman Old Style" w:hAnsi="Bookman Old Style"/>
                <w:sz w:val="20"/>
                <w:szCs w:val="20"/>
              </w:rPr>
              <w:t>478,</w:t>
            </w:r>
            <w:r w:rsidRPr="0010684B">
              <w:rPr>
                <w:rFonts w:ascii="Bookman Old Style" w:hAnsi="Bookman Old Style"/>
                <w:sz w:val="20"/>
                <w:szCs w:val="20"/>
              </w:rPr>
              <w:t xml:space="preserve"> </w:t>
            </w:r>
            <w:r w:rsidR="00CC17F2" w:rsidRPr="0010684B">
              <w:rPr>
                <w:rFonts w:ascii="Bookman Old Style" w:hAnsi="Bookman Old Style"/>
                <w:sz w:val="20"/>
                <w:szCs w:val="20"/>
              </w:rPr>
              <w:t>479,</w:t>
            </w:r>
            <w:r w:rsidRPr="0010684B">
              <w:rPr>
                <w:rFonts w:ascii="Bookman Old Style" w:hAnsi="Bookman Old Style"/>
                <w:sz w:val="20"/>
                <w:szCs w:val="20"/>
              </w:rPr>
              <w:t xml:space="preserve"> </w:t>
            </w:r>
            <w:r w:rsidR="00CC17F2" w:rsidRPr="0010684B">
              <w:rPr>
                <w:rFonts w:ascii="Bookman Old Style" w:hAnsi="Bookman Old Style"/>
                <w:sz w:val="20"/>
                <w:szCs w:val="20"/>
              </w:rPr>
              <w:t>480,</w:t>
            </w:r>
            <w:r w:rsidRPr="0010684B">
              <w:rPr>
                <w:rFonts w:ascii="Bookman Old Style" w:hAnsi="Bookman Old Style"/>
                <w:sz w:val="20"/>
                <w:szCs w:val="20"/>
              </w:rPr>
              <w:t xml:space="preserve"> </w:t>
            </w:r>
            <w:r w:rsidR="00CC17F2" w:rsidRPr="0010684B">
              <w:rPr>
                <w:rFonts w:ascii="Bookman Old Style" w:hAnsi="Bookman Old Style"/>
                <w:sz w:val="20"/>
                <w:szCs w:val="20"/>
              </w:rPr>
              <w:t>481,</w:t>
            </w:r>
            <w:r w:rsidRPr="0010684B">
              <w:rPr>
                <w:rFonts w:ascii="Bookman Old Style" w:hAnsi="Bookman Old Style"/>
                <w:sz w:val="20"/>
                <w:szCs w:val="20"/>
              </w:rPr>
              <w:t xml:space="preserve"> </w:t>
            </w:r>
            <w:r w:rsidR="00CC17F2" w:rsidRPr="0010684B">
              <w:rPr>
                <w:rFonts w:ascii="Bookman Old Style" w:hAnsi="Bookman Old Style"/>
                <w:sz w:val="20"/>
                <w:szCs w:val="20"/>
              </w:rPr>
              <w:t>482,</w:t>
            </w:r>
            <w:r w:rsidRPr="0010684B">
              <w:rPr>
                <w:rFonts w:ascii="Bookman Old Style" w:hAnsi="Bookman Old Style"/>
                <w:sz w:val="20"/>
                <w:szCs w:val="20"/>
              </w:rPr>
              <w:t xml:space="preserve"> </w:t>
            </w:r>
            <w:r w:rsidR="00CC17F2" w:rsidRPr="0010684B">
              <w:rPr>
                <w:rFonts w:ascii="Bookman Old Style" w:hAnsi="Bookman Old Style"/>
                <w:sz w:val="20"/>
                <w:szCs w:val="20"/>
              </w:rPr>
              <w:t>484,</w:t>
            </w:r>
            <w:r w:rsidR="00986D83" w:rsidRPr="0010684B">
              <w:rPr>
                <w:rFonts w:ascii="Bookman Old Style" w:hAnsi="Bookman Old Style"/>
                <w:sz w:val="20"/>
                <w:szCs w:val="20"/>
              </w:rPr>
              <w:t>485,</w:t>
            </w:r>
            <w:r w:rsidRPr="0010684B">
              <w:rPr>
                <w:rFonts w:ascii="Bookman Old Style" w:hAnsi="Bookman Old Style"/>
                <w:sz w:val="20"/>
                <w:szCs w:val="20"/>
              </w:rPr>
              <w:t xml:space="preserve"> </w:t>
            </w:r>
            <w:r w:rsidR="00CC17F2" w:rsidRPr="0010684B">
              <w:rPr>
                <w:rFonts w:ascii="Bookman Old Style" w:hAnsi="Bookman Old Style"/>
                <w:sz w:val="20"/>
                <w:szCs w:val="20"/>
              </w:rPr>
              <w:t>500,</w:t>
            </w:r>
            <w:r w:rsidRPr="0010684B">
              <w:rPr>
                <w:rFonts w:ascii="Bookman Old Style" w:hAnsi="Bookman Old Style"/>
                <w:sz w:val="20"/>
                <w:szCs w:val="20"/>
              </w:rPr>
              <w:t xml:space="preserve"> </w:t>
            </w:r>
            <w:r w:rsidR="00CC17F2" w:rsidRPr="0010684B">
              <w:rPr>
                <w:rFonts w:ascii="Bookman Old Style" w:hAnsi="Bookman Old Style"/>
                <w:sz w:val="20"/>
                <w:szCs w:val="20"/>
              </w:rPr>
              <w:t>502,</w:t>
            </w:r>
            <w:r w:rsidRPr="0010684B">
              <w:rPr>
                <w:rFonts w:ascii="Bookman Old Style" w:hAnsi="Bookman Old Style"/>
                <w:sz w:val="20"/>
                <w:szCs w:val="20"/>
              </w:rPr>
              <w:t xml:space="preserve"> </w:t>
            </w:r>
            <w:r w:rsidR="00CC17F2" w:rsidRPr="0010684B">
              <w:rPr>
                <w:rFonts w:ascii="Bookman Old Style" w:hAnsi="Bookman Old Style"/>
                <w:sz w:val="20"/>
                <w:szCs w:val="20"/>
              </w:rPr>
              <w:t>503,</w:t>
            </w:r>
            <w:r w:rsidRPr="0010684B">
              <w:rPr>
                <w:rFonts w:ascii="Bookman Old Style" w:hAnsi="Bookman Old Style"/>
                <w:sz w:val="20"/>
                <w:szCs w:val="20"/>
              </w:rPr>
              <w:t xml:space="preserve"> </w:t>
            </w:r>
            <w:r w:rsidR="00CC17F2" w:rsidRPr="0010684B">
              <w:rPr>
                <w:rFonts w:ascii="Bookman Old Style" w:hAnsi="Bookman Old Style"/>
                <w:sz w:val="20"/>
                <w:szCs w:val="20"/>
              </w:rPr>
              <w:t>504/1,</w:t>
            </w:r>
            <w:r w:rsidRPr="0010684B">
              <w:rPr>
                <w:rFonts w:ascii="Bookman Old Style" w:hAnsi="Bookman Old Style"/>
                <w:sz w:val="20"/>
                <w:szCs w:val="20"/>
              </w:rPr>
              <w:t xml:space="preserve"> </w:t>
            </w:r>
            <w:r w:rsidR="00CC17F2" w:rsidRPr="0010684B">
              <w:rPr>
                <w:rFonts w:ascii="Bookman Old Style" w:hAnsi="Bookman Old Style"/>
                <w:sz w:val="20"/>
                <w:szCs w:val="20"/>
              </w:rPr>
              <w:t>478/716</w:t>
            </w:r>
          </w:p>
        </w:tc>
        <w:tc>
          <w:tcPr>
            <w:tcW w:w="2693" w:type="dxa"/>
          </w:tcPr>
          <w:p w14:paraId="56764E78" w14:textId="479FF620" w:rsidR="000C38BF" w:rsidRPr="0010684B" w:rsidRDefault="000C38BF" w:rsidP="00EA366B">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bCs/>
                <w:sz w:val="20"/>
                <w:szCs w:val="20"/>
              </w:rPr>
              <w:t xml:space="preserve"> </w:t>
            </w:r>
            <w:r w:rsidR="00057CB0" w:rsidRPr="0010684B">
              <w:rPr>
                <w:rFonts w:ascii="Bookman Old Style" w:hAnsi="Bookman Old Style"/>
                <w:bCs/>
                <w:sz w:val="20"/>
                <w:szCs w:val="20"/>
              </w:rPr>
              <w:t>79144.22 sqm</w:t>
            </w:r>
          </w:p>
        </w:tc>
      </w:tr>
    </w:tbl>
    <w:p w14:paraId="783F5246"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 xml:space="preserve">2. The piece and parcel of the plot of land in site is bounded on the: - </w:t>
      </w:r>
    </w:p>
    <w:p w14:paraId="3044405E" w14:textId="1EE04769"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In North…</w:t>
      </w:r>
      <w:r w:rsidR="00986D83" w:rsidRPr="0010684B">
        <w:rPr>
          <w:rFonts w:ascii="Bookman Old Style" w:hAnsi="Bookman Old Style"/>
          <w:sz w:val="20"/>
          <w:szCs w:val="20"/>
        </w:rPr>
        <w:t xml:space="preserve"> </w:t>
      </w:r>
    </w:p>
    <w:p w14:paraId="45661038" w14:textId="723AB0DB"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In South…</w:t>
      </w:r>
      <w:r w:rsidR="00986D83" w:rsidRPr="0010684B">
        <w:rPr>
          <w:rFonts w:ascii="Bookman Old Style" w:hAnsi="Bookman Old Style"/>
          <w:sz w:val="20"/>
          <w:szCs w:val="20"/>
        </w:rPr>
        <w:t xml:space="preserve"> </w:t>
      </w:r>
    </w:p>
    <w:p w14:paraId="7789056A" w14:textId="47888580"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 xml:space="preserve">In East- </w:t>
      </w:r>
    </w:p>
    <w:p w14:paraId="5EA1A1E0" w14:textId="0EFEDBA5"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 xml:space="preserve">In West… </w:t>
      </w:r>
    </w:p>
    <w:p w14:paraId="3C181647" w14:textId="77777777" w:rsidR="00EA366B" w:rsidRPr="0010684B" w:rsidRDefault="00AB7093" w:rsidP="00EA366B">
      <w:pPr>
        <w:pStyle w:val="NormalWeb"/>
        <w:spacing w:before="0" w:beforeAutospacing="0" w:after="0" w:afterAutospacing="0" w:line="360" w:lineRule="auto"/>
        <w:ind w:left="360"/>
        <w:jc w:val="both"/>
        <w:rPr>
          <w:rFonts w:ascii="Bookman Old Style" w:hAnsi="Bookman Old Style"/>
          <w:sz w:val="20"/>
          <w:szCs w:val="20"/>
        </w:rPr>
      </w:pPr>
      <w:r w:rsidRPr="0010684B">
        <w:rPr>
          <w:rFonts w:ascii="Bookman Old Style" w:hAnsi="Bookman Old Style"/>
          <w:noProof/>
          <w:sz w:val="20"/>
          <w:szCs w:val="20"/>
        </w:rPr>
        <w:drawing>
          <wp:inline distT="0" distB="0" distL="0" distR="0" wp14:anchorId="7B446272" wp14:editId="0A9E7B3D">
            <wp:extent cx="5248275" cy="5334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5223" cy="5341061"/>
                    </a:xfrm>
                    <a:prstGeom prst="rect">
                      <a:avLst/>
                    </a:prstGeom>
                    <a:noFill/>
                    <a:ln>
                      <a:noFill/>
                    </a:ln>
                  </pic:spPr>
                </pic:pic>
              </a:graphicData>
            </a:graphic>
          </wp:inline>
        </w:drawing>
      </w:r>
      <w:bookmarkStart w:id="6" w:name="_Hlk33800646"/>
    </w:p>
    <w:p w14:paraId="1D72610B" w14:textId="1FAF1050" w:rsidR="000C38BF" w:rsidRPr="0010684B" w:rsidRDefault="00EA366B" w:rsidP="00EA366B">
      <w:pPr>
        <w:spacing w:after="160" w:line="259" w:lineRule="auto"/>
        <w:jc w:val="center"/>
        <w:rPr>
          <w:rFonts w:ascii="Bookman Old Style" w:hAnsi="Bookman Old Style"/>
          <w:sz w:val="20"/>
          <w:szCs w:val="20"/>
        </w:rPr>
      </w:pPr>
      <w:r w:rsidRPr="0010684B">
        <w:rPr>
          <w:rFonts w:ascii="Bookman Old Style" w:hAnsi="Bookman Old Style"/>
          <w:sz w:val="20"/>
          <w:szCs w:val="20"/>
        </w:rPr>
        <w:br w:type="page"/>
      </w:r>
      <w:r w:rsidR="000C38BF" w:rsidRPr="0010684B">
        <w:rPr>
          <w:rFonts w:ascii="Bookman Old Style" w:hAnsi="Bookman Old Style"/>
          <w:b/>
          <w:bCs/>
          <w:sz w:val="20"/>
          <w:szCs w:val="20"/>
        </w:rPr>
        <w:lastRenderedPageBreak/>
        <w:t>Part-II of Schedule A</w:t>
      </w:r>
    </w:p>
    <w:p w14:paraId="4801926D"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r w:rsidRPr="0010684B">
        <w:rPr>
          <w:rFonts w:ascii="Bookman Old Style" w:hAnsi="Bookman Old Style"/>
          <w:b/>
          <w:bCs/>
          <w:sz w:val="20"/>
          <w:szCs w:val="20"/>
        </w:rPr>
        <w:t>(</w:t>
      </w:r>
      <w:r w:rsidRPr="0010684B">
        <w:rPr>
          <w:rFonts w:ascii="Bookman Old Style" w:hAnsi="Bookman Old Style"/>
          <w:sz w:val="20"/>
          <w:szCs w:val="20"/>
        </w:rPr>
        <w:t>Description of Project Land</w:t>
      </w:r>
      <w:r w:rsidRPr="0010684B">
        <w:rPr>
          <w:rFonts w:ascii="Bookman Old Style" w:hAnsi="Bookman Old Style"/>
          <w:b/>
          <w:bCs/>
          <w:sz w:val="20"/>
          <w:szCs w:val="20"/>
        </w:rPr>
        <w:t>)</w:t>
      </w:r>
    </w:p>
    <w:p w14:paraId="7F5B389C" w14:textId="55FFF2E6" w:rsidR="000C38BF" w:rsidRPr="0010684B" w:rsidRDefault="000C38BF" w:rsidP="000C38BF">
      <w:pPr>
        <w:pStyle w:val="NormalWeb"/>
        <w:spacing w:before="0" w:beforeAutospacing="0" w:after="0" w:afterAutospacing="0" w:line="360" w:lineRule="auto"/>
        <w:jc w:val="both"/>
        <w:rPr>
          <w:rFonts w:ascii="Bookman Old Style" w:hAnsi="Bookman Old Style"/>
          <w:b/>
          <w:bCs/>
          <w:sz w:val="20"/>
          <w:szCs w:val="20"/>
        </w:rPr>
      </w:pPr>
    </w:p>
    <w:p w14:paraId="6997B0C8" w14:textId="24368243"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bCs/>
          <w:sz w:val="20"/>
          <w:szCs w:val="20"/>
        </w:rPr>
        <w:t xml:space="preserve">The area of the Project Land on which the Said Project is being developed is </w:t>
      </w:r>
      <w:r w:rsidR="00EA366B" w:rsidRPr="0010684B">
        <w:rPr>
          <w:rFonts w:ascii="Bookman Old Style" w:hAnsi="Bookman Old Style"/>
          <w:bCs/>
          <w:sz w:val="20"/>
          <w:szCs w:val="20"/>
        </w:rPr>
        <w:t xml:space="preserve">8312.30 </w:t>
      </w:r>
      <w:r w:rsidR="00EA366B" w:rsidRPr="0010684B">
        <w:rPr>
          <w:rFonts w:ascii="Bookman Old Style" w:hAnsi="Bookman Old Style"/>
          <w:sz w:val="20"/>
          <w:szCs w:val="20"/>
        </w:rPr>
        <w:t xml:space="preserve">Sqm </w:t>
      </w:r>
      <w:r w:rsidRPr="0010684B">
        <w:rPr>
          <w:rFonts w:ascii="Bookman Old Style" w:hAnsi="Bookman Old Style"/>
          <w:sz w:val="20"/>
          <w:szCs w:val="20"/>
        </w:rPr>
        <w:t>is shown as below-</w:t>
      </w:r>
      <w:r w:rsidR="00EA366B" w:rsidRPr="0010684B">
        <w:rPr>
          <w:rFonts w:ascii="Bookman Old Style" w:hAnsi="Bookman Old Style"/>
          <w:sz w:val="20"/>
          <w:szCs w:val="20"/>
        </w:rPr>
        <w:t xml:space="preserve"> </w:t>
      </w:r>
    </w:p>
    <w:p w14:paraId="3F3FEC4D" w14:textId="0A6489B4" w:rsidR="00AB7093" w:rsidRPr="0010684B" w:rsidRDefault="00AB7093" w:rsidP="000C38BF">
      <w:pPr>
        <w:pStyle w:val="NormalWeb"/>
        <w:spacing w:before="0" w:beforeAutospacing="0" w:after="0" w:afterAutospacing="0" w:line="360" w:lineRule="auto"/>
        <w:jc w:val="both"/>
        <w:rPr>
          <w:rFonts w:ascii="Bookman Old Style" w:hAnsi="Bookman Old Style"/>
          <w:sz w:val="20"/>
          <w:szCs w:val="20"/>
        </w:rPr>
      </w:pPr>
    </w:p>
    <w:p w14:paraId="4E037B88" w14:textId="706FC443" w:rsidR="0010684B" w:rsidRPr="0010684B" w:rsidRDefault="0010684B"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noProof/>
          <w:sz w:val="20"/>
          <w:szCs w:val="20"/>
        </w:rPr>
        <w:drawing>
          <wp:inline distT="0" distB="0" distL="0" distR="0" wp14:anchorId="0AC9407E" wp14:editId="3E80EBA5">
            <wp:extent cx="5581650" cy="695642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9"/>
                    <a:stretch>
                      <a:fillRect/>
                    </a:stretch>
                  </pic:blipFill>
                  <pic:spPr>
                    <a:xfrm>
                      <a:off x="0" y="0"/>
                      <a:ext cx="5600466" cy="6979876"/>
                    </a:xfrm>
                    <a:prstGeom prst="rect">
                      <a:avLst/>
                    </a:prstGeom>
                  </pic:spPr>
                </pic:pic>
              </a:graphicData>
            </a:graphic>
          </wp:inline>
        </w:drawing>
      </w:r>
    </w:p>
    <w:bookmarkEnd w:id="6"/>
    <w:p w14:paraId="5F4EA98F" w14:textId="37BE83F3" w:rsidR="00BA48C1" w:rsidRPr="0010684B" w:rsidRDefault="00E9311F" w:rsidP="00AB7093">
      <w:pPr>
        <w:pStyle w:val="NormalWeb"/>
        <w:spacing w:before="0" w:beforeAutospacing="0" w:after="0" w:afterAutospacing="0" w:line="360" w:lineRule="auto"/>
        <w:rPr>
          <w:rFonts w:ascii="Bookman Old Style" w:hAnsi="Bookman Old Style"/>
          <w:b/>
          <w:bCs/>
          <w:sz w:val="20"/>
          <w:szCs w:val="20"/>
        </w:rPr>
      </w:pPr>
      <w:r w:rsidRPr="0010684B">
        <w:rPr>
          <w:rFonts w:ascii="Bookman Old Style" w:hAnsi="Bookman Old Style"/>
          <w:b/>
          <w:bCs/>
          <w:noProof/>
          <w:sz w:val="20"/>
          <w:szCs w:val="20"/>
        </w:rPr>
        <mc:AlternateContent>
          <mc:Choice Requires="wps">
            <w:drawing>
              <wp:anchor distT="0" distB="0" distL="114300" distR="114300" simplePos="0" relativeHeight="251666432" behindDoc="0" locked="0" layoutInCell="1" allowOverlap="1" wp14:anchorId="4FE8F995" wp14:editId="34F8198F">
                <wp:simplePos x="0" y="0"/>
                <wp:positionH relativeFrom="column">
                  <wp:posOffset>557742</wp:posOffset>
                </wp:positionH>
                <wp:positionV relativeFrom="paragraph">
                  <wp:posOffset>5311563</wp:posOffset>
                </wp:positionV>
                <wp:extent cx="1209675" cy="561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209675" cy="561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357CCD" w14:textId="4A99B367" w:rsidR="004245F9" w:rsidRDefault="004619D1" w:rsidP="00A26E26">
                            <w:pPr>
                              <w:jc w:val="center"/>
                            </w:pPr>
                            <w:r>
                              <w:t>Ashiana Umang Phase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8F995" id="Rectangle 6" o:spid="_x0000_s1028" style="position:absolute;margin-left:43.9pt;margin-top:418.25pt;width:95.25pt;height:4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" fillcolor="white [3201]" strokecolor="#70ad47 [3209]" strokeweight="1pt">
                <v:textbox>
                  <w:txbxContent>
                    <w:p w14:paraId="6C357CCD" w14:textId="4A99B367" w:rsidR="004245F9" w:rsidRDefault="004619D1" w:rsidP="00A26E26">
                      <w:pPr>
                        <w:jc w:val="center"/>
                      </w:pPr>
                      <w:r>
                        <w:t>Ashiana Umang Phase VI</w:t>
                      </w:r>
                    </w:p>
                  </w:txbxContent>
                </v:textbox>
              </v:rect>
            </w:pict>
          </mc:Fallback>
        </mc:AlternateContent>
      </w:r>
      <w:r w:rsidR="00A26E26" w:rsidRPr="0010684B">
        <w:rPr>
          <w:rFonts w:ascii="Bookman Old Style" w:hAnsi="Bookman Old Style"/>
          <w:b/>
          <w:bCs/>
          <w:noProof/>
          <w:sz w:val="20"/>
          <w:szCs w:val="20"/>
        </w:rPr>
        <mc:AlternateContent>
          <mc:Choice Requires="wps">
            <w:drawing>
              <wp:anchor distT="0" distB="0" distL="114300" distR="114300" simplePos="0" relativeHeight="251667456" behindDoc="0" locked="0" layoutInCell="1" allowOverlap="1" wp14:anchorId="2EF57776" wp14:editId="419397ED">
                <wp:simplePos x="0" y="0"/>
                <wp:positionH relativeFrom="column">
                  <wp:posOffset>742950</wp:posOffset>
                </wp:positionH>
                <wp:positionV relativeFrom="paragraph">
                  <wp:posOffset>4821555</wp:posOffset>
                </wp:positionV>
                <wp:extent cx="638175" cy="476250"/>
                <wp:effectExtent l="0" t="38100" r="47625" b="19050"/>
                <wp:wrapNone/>
                <wp:docPr id="7" name="Straight Arrow Connector 7"/>
                <wp:cNvGraphicFramePr/>
                <a:graphic xmlns:a="http://schemas.openxmlformats.org/drawingml/2006/main">
                  <a:graphicData uri="http://schemas.microsoft.com/office/word/2010/wordprocessingShape">
                    <wps:wsp>
                      <wps:cNvCnPr/>
                      <wps:spPr>
                        <a:xfrm flipV="1">
                          <a:off x="0" y="0"/>
                          <a:ext cx="63817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1D282B" id="_x0000_t32" coordsize="21600,21600" o:spt="32" o:oned="t" path="m,l21600,21600e" filled="f">
                <v:path arrowok="t" fillok="f" o:connecttype="none"/>
                <o:lock v:ext="edit" shapetype="t"/>
              </v:shapetype>
              <v:shape id="Straight Arrow Connector 7" o:spid="_x0000_s1026" type="#_x0000_t32" style="position:absolute;margin-left:58.5pt;margin-top:379.65pt;width:50.25pt;height:3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" strokecolor="#4472c4 [3204]" strokeweight=".5pt">
                <v:stroke endarrow="block" joinstyle="miter"/>
              </v:shape>
            </w:pict>
          </mc:Fallback>
        </mc:AlternateContent>
      </w:r>
      <w:r w:rsidR="00BA48C1" w:rsidRPr="0010684B">
        <w:rPr>
          <w:rFonts w:ascii="Bookman Old Style" w:hAnsi="Bookman Old Style"/>
          <w:b/>
          <w:bCs/>
          <w:sz w:val="20"/>
          <w:szCs w:val="20"/>
        </w:rPr>
        <w:t xml:space="preserve">  </w:t>
      </w:r>
    </w:p>
    <w:p w14:paraId="59476C1E" w14:textId="6FC87F4B" w:rsidR="000C38BF" w:rsidRPr="0010684B" w:rsidRDefault="000C38BF" w:rsidP="000C38BF">
      <w:pPr>
        <w:pStyle w:val="NormalWeb"/>
        <w:spacing w:before="0" w:beforeAutospacing="0" w:after="0" w:afterAutospacing="0" w:line="360" w:lineRule="auto"/>
        <w:rPr>
          <w:rFonts w:ascii="Bookman Old Style" w:hAnsi="Bookman Old Style"/>
          <w:b/>
          <w:noProof/>
          <w:sz w:val="20"/>
          <w:szCs w:val="20"/>
        </w:rPr>
      </w:pPr>
      <w:r w:rsidRPr="0010684B">
        <w:rPr>
          <w:rFonts w:ascii="Bookman Old Style" w:hAnsi="Bookman Old Style"/>
          <w:b/>
          <w:sz w:val="20"/>
          <w:szCs w:val="20"/>
        </w:rPr>
        <w:t xml:space="preserve">                       </w:t>
      </w:r>
    </w:p>
    <w:p w14:paraId="3A64BCD1"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sz w:val="20"/>
          <w:szCs w:val="20"/>
        </w:rPr>
      </w:pPr>
      <w:r w:rsidRPr="0010684B">
        <w:rPr>
          <w:rFonts w:ascii="Bookman Old Style" w:hAnsi="Bookman Old Style"/>
          <w:b/>
          <w:sz w:val="20"/>
          <w:szCs w:val="20"/>
        </w:rPr>
        <w:lastRenderedPageBreak/>
        <w:t>SCHEDULE-B</w:t>
      </w:r>
    </w:p>
    <w:p w14:paraId="45AC6F5F"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sz w:val="20"/>
          <w:szCs w:val="20"/>
        </w:rPr>
      </w:pPr>
    </w:p>
    <w:p w14:paraId="03397A5D" w14:textId="0E9EA521" w:rsidR="000C38BF" w:rsidRPr="0010684B" w:rsidRDefault="000C38BF" w:rsidP="000C38BF">
      <w:pPr>
        <w:pStyle w:val="Heading1"/>
        <w:spacing w:line="360" w:lineRule="auto"/>
        <w:jc w:val="center"/>
        <w:rPr>
          <w:rFonts w:ascii="Bookman Old Style" w:hAnsi="Bookman Old Style"/>
          <w:spacing w:val="15"/>
          <w:sz w:val="20"/>
          <w:szCs w:val="20"/>
        </w:rPr>
      </w:pPr>
      <w:r w:rsidRPr="0010684B">
        <w:rPr>
          <w:rFonts w:ascii="Bookman Old Style" w:hAnsi="Bookman Old Style"/>
          <w:spacing w:val="15"/>
          <w:sz w:val="20"/>
          <w:szCs w:val="20"/>
        </w:rPr>
        <w:t>(Description of the Unit)</w:t>
      </w:r>
    </w:p>
    <w:p w14:paraId="4F17F602" w14:textId="77777777" w:rsidR="000C38BF" w:rsidRPr="0010684B" w:rsidRDefault="000C38BF" w:rsidP="000C38BF">
      <w:pPr>
        <w:pStyle w:val="Heading1"/>
        <w:spacing w:line="360" w:lineRule="auto"/>
        <w:rPr>
          <w:rFonts w:ascii="Bookman Old Style" w:hAnsi="Bookman Old Style"/>
          <w:spacing w:val="15"/>
          <w:sz w:val="20"/>
          <w:szCs w:val="20"/>
        </w:rPr>
      </w:pPr>
    </w:p>
    <w:p w14:paraId="65459BB8" w14:textId="77777777" w:rsidR="000C38BF" w:rsidRPr="0010684B" w:rsidRDefault="000C38BF">
      <w:pPr>
        <w:pStyle w:val="BodyTextIndent"/>
        <w:numPr>
          <w:ilvl w:val="0"/>
          <w:numId w:val="9"/>
        </w:numPr>
        <w:spacing w:line="360" w:lineRule="auto"/>
        <w:rPr>
          <w:rFonts w:ascii="Bookman Old Style" w:hAnsi="Bookman Old Style"/>
          <w:sz w:val="20"/>
          <w:szCs w:val="20"/>
          <w:lang w:val="en-IN"/>
        </w:rPr>
      </w:pPr>
      <w:r w:rsidRPr="0010684B">
        <w:rPr>
          <w:rFonts w:ascii="Bookman Old Style" w:hAnsi="Bookman Old Style"/>
          <w:sz w:val="20"/>
          <w:szCs w:val="20"/>
          <w:lang w:val="en-IN"/>
        </w:rPr>
        <w:t>Unit No. ________</w:t>
      </w:r>
    </w:p>
    <w:p w14:paraId="3A73CF64" w14:textId="77777777" w:rsidR="000C38BF" w:rsidRPr="0010684B" w:rsidRDefault="000C38BF" w:rsidP="000C38BF">
      <w:pPr>
        <w:pStyle w:val="BodyTextIndent"/>
        <w:numPr>
          <w:ilvl w:val="0"/>
          <w:numId w:val="0"/>
        </w:numPr>
        <w:spacing w:line="360" w:lineRule="auto"/>
        <w:ind w:left="1170"/>
        <w:rPr>
          <w:rFonts w:ascii="Bookman Old Style" w:hAnsi="Bookman Old Style"/>
          <w:sz w:val="20"/>
          <w:szCs w:val="20"/>
          <w:lang w:val="en-IN"/>
        </w:rPr>
      </w:pPr>
      <w:r w:rsidRPr="0010684B">
        <w:rPr>
          <w:rFonts w:ascii="Bookman Old Style" w:hAnsi="Bookman Old Style"/>
          <w:sz w:val="20"/>
          <w:szCs w:val="20"/>
          <w:lang w:val="en-IN"/>
        </w:rPr>
        <w:t>Floor: __________</w:t>
      </w:r>
      <w:r w:rsidRPr="0010684B">
        <w:rPr>
          <w:rFonts w:ascii="Bookman Old Style" w:hAnsi="Bookman Old Style"/>
          <w:sz w:val="20"/>
          <w:szCs w:val="20"/>
          <w:lang w:val="en-IN"/>
        </w:rPr>
        <w:tab/>
      </w:r>
    </w:p>
    <w:p w14:paraId="07E7F83D" w14:textId="77777777" w:rsidR="000C38BF" w:rsidRPr="0010684B" w:rsidRDefault="000C38BF">
      <w:pPr>
        <w:pStyle w:val="BodyTextIndent"/>
        <w:numPr>
          <w:ilvl w:val="0"/>
          <w:numId w:val="9"/>
        </w:numPr>
        <w:spacing w:line="360" w:lineRule="auto"/>
        <w:rPr>
          <w:rFonts w:ascii="Bookman Old Style" w:hAnsi="Bookman Old Style"/>
          <w:sz w:val="20"/>
          <w:szCs w:val="20"/>
          <w:lang w:val="en-IN"/>
        </w:rPr>
      </w:pPr>
      <w:r w:rsidRPr="0010684B">
        <w:rPr>
          <w:rFonts w:ascii="Bookman Old Style" w:hAnsi="Bookman Old Style"/>
          <w:sz w:val="20"/>
          <w:szCs w:val="20"/>
          <w:lang w:val="en-IN"/>
        </w:rPr>
        <w:t>Type: ___________</w:t>
      </w:r>
    </w:p>
    <w:p w14:paraId="692AE585" w14:textId="77777777" w:rsidR="000C38BF" w:rsidRPr="0010684B" w:rsidRDefault="000C38BF">
      <w:pPr>
        <w:pStyle w:val="BodyTextIndent"/>
        <w:numPr>
          <w:ilvl w:val="0"/>
          <w:numId w:val="9"/>
        </w:numPr>
        <w:spacing w:line="360" w:lineRule="auto"/>
        <w:rPr>
          <w:rFonts w:ascii="Bookman Old Style" w:hAnsi="Bookman Old Style"/>
          <w:sz w:val="20"/>
          <w:szCs w:val="20"/>
          <w:lang w:val="en-IN"/>
        </w:rPr>
      </w:pPr>
      <w:r w:rsidRPr="0010684B">
        <w:rPr>
          <w:rFonts w:ascii="Bookman Old Style" w:hAnsi="Bookman Old Style"/>
          <w:sz w:val="20"/>
          <w:szCs w:val="20"/>
          <w:lang w:val="en-IN"/>
        </w:rPr>
        <w:t>Carpet Area: ______ sq. mtr. (______ sq. ft.)</w:t>
      </w:r>
    </w:p>
    <w:p w14:paraId="6DF1339D" w14:textId="77777777" w:rsidR="000C38BF" w:rsidRPr="0010684B" w:rsidRDefault="000C38BF">
      <w:pPr>
        <w:pStyle w:val="BodyTextIndent"/>
        <w:numPr>
          <w:ilvl w:val="0"/>
          <w:numId w:val="9"/>
        </w:numPr>
        <w:spacing w:line="360" w:lineRule="auto"/>
        <w:rPr>
          <w:rFonts w:ascii="Bookman Old Style" w:hAnsi="Bookman Old Style"/>
          <w:sz w:val="20"/>
          <w:szCs w:val="20"/>
          <w:lang w:val="en-IN"/>
        </w:rPr>
      </w:pPr>
      <w:r w:rsidRPr="0010684B">
        <w:rPr>
          <w:rFonts w:ascii="Bookman Old Style" w:hAnsi="Bookman Old Style"/>
          <w:sz w:val="20"/>
          <w:szCs w:val="20"/>
          <w:lang w:val="en-IN"/>
        </w:rPr>
        <w:t>Exclusive Balconies</w:t>
      </w:r>
    </w:p>
    <w:p w14:paraId="5955F669" w14:textId="77777777" w:rsidR="000C38BF" w:rsidRPr="0010684B" w:rsidRDefault="000C38BF">
      <w:pPr>
        <w:pStyle w:val="BodyTextIndent"/>
        <w:numPr>
          <w:ilvl w:val="0"/>
          <w:numId w:val="10"/>
        </w:numPr>
        <w:spacing w:line="360" w:lineRule="auto"/>
        <w:rPr>
          <w:rFonts w:ascii="Bookman Old Style" w:hAnsi="Bookman Old Style"/>
          <w:sz w:val="20"/>
          <w:szCs w:val="20"/>
          <w:lang w:val="en-IN"/>
        </w:rPr>
      </w:pPr>
      <w:r w:rsidRPr="0010684B">
        <w:rPr>
          <w:rFonts w:ascii="Bookman Old Style" w:hAnsi="Bookman Old Style"/>
          <w:sz w:val="20"/>
          <w:szCs w:val="20"/>
          <w:lang w:val="en-IN"/>
        </w:rPr>
        <w:t>Balcony one: _______ sq. mtr. (________ sq. ft.)</w:t>
      </w:r>
    </w:p>
    <w:p w14:paraId="51DAF508" w14:textId="77777777" w:rsidR="000C38BF" w:rsidRPr="0010684B" w:rsidRDefault="000C38BF">
      <w:pPr>
        <w:pStyle w:val="BodyTextIndent"/>
        <w:numPr>
          <w:ilvl w:val="0"/>
          <w:numId w:val="10"/>
        </w:numPr>
        <w:spacing w:line="360" w:lineRule="auto"/>
        <w:rPr>
          <w:rFonts w:ascii="Bookman Old Style" w:hAnsi="Bookman Old Style"/>
          <w:sz w:val="20"/>
          <w:szCs w:val="20"/>
          <w:lang w:val="en-IN"/>
        </w:rPr>
      </w:pPr>
      <w:r w:rsidRPr="0010684B">
        <w:rPr>
          <w:rFonts w:ascii="Bookman Old Style" w:hAnsi="Bookman Old Style"/>
          <w:sz w:val="20"/>
          <w:szCs w:val="20"/>
          <w:lang w:val="en-IN"/>
        </w:rPr>
        <w:t>Balcony two: _______ sq. mtr. (________sq. ft.)</w:t>
      </w:r>
    </w:p>
    <w:p w14:paraId="57F71A68" w14:textId="77777777" w:rsidR="000C38BF" w:rsidRPr="0010684B" w:rsidRDefault="000C38BF" w:rsidP="000C38BF">
      <w:pPr>
        <w:pStyle w:val="ListParagraph"/>
        <w:spacing w:line="360" w:lineRule="auto"/>
        <w:jc w:val="both"/>
        <w:rPr>
          <w:rFonts w:ascii="Bookman Old Style" w:hAnsi="Bookman Old Style"/>
          <w:sz w:val="20"/>
          <w:szCs w:val="20"/>
          <w:lang w:val="en-IN"/>
        </w:rPr>
      </w:pPr>
    </w:p>
    <w:p w14:paraId="3DBCF434" w14:textId="77777777" w:rsidR="000C38BF" w:rsidRPr="0010684B" w:rsidRDefault="000C38BF">
      <w:pPr>
        <w:pStyle w:val="BodyTextIndent"/>
        <w:numPr>
          <w:ilvl w:val="0"/>
          <w:numId w:val="9"/>
        </w:numPr>
        <w:spacing w:line="360" w:lineRule="auto"/>
        <w:rPr>
          <w:rFonts w:ascii="Bookman Old Style" w:hAnsi="Bookman Old Style"/>
          <w:sz w:val="20"/>
          <w:szCs w:val="20"/>
          <w:lang w:val="en-IN"/>
        </w:rPr>
      </w:pPr>
      <w:r w:rsidRPr="0010684B">
        <w:rPr>
          <w:rFonts w:ascii="Bookman Old Style" w:hAnsi="Bookman Old Style"/>
          <w:sz w:val="20"/>
          <w:szCs w:val="20"/>
          <w:lang w:val="en-IN"/>
        </w:rPr>
        <w:t>Built- up Area: __________</w:t>
      </w:r>
    </w:p>
    <w:p w14:paraId="14F1425D" w14:textId="77777777" w:rsidR="000C38BF" w:rsidRPr="0010684B" w:rsidRDefault="000C38BF">
      <w:pPr>
        <w:pStyle w:val="BodyTextIndent"/>
        <w:numPr>
          <w:ilvl w:val="0"/>
          <w:numId w:val="9"/>
        </w:numPr>
        <w:spacing w:line="360" w:lineRule="auto"/>
        <w:rPr>
          <w:rFonts w:ascii="Bookman Old Style" w:hAnsi="Bookman Old Style"/>
          <w:sz w:val="20"/>
          <w:szCs w:val="20"/>
          <w:lang w:val="en-IN"/>
        </w:rPr>
      </w:pPr>
      <w:r w:rsidRPr="0010684B">
        <w:rPr>
          <w:rFonts w:ascii="Bookman Old Style" w:hAnsi="Bookman Old Style"/>
          <w:sz w:val="20"/>
          <w:szCs w:val="20"/>
          <w:lang w:val="en-IN"/>
        </w:rPr>
        <w:t>Super Area:______________</w:t>
      </w:r>
    </w:p>
    <w:p w14:paraId="068BAA9A" w14:textId="61BE79B0" w:rsidR="000C38BF" w:rsidRPr="0010684B" w:rsidRDefault="004619D1">
      <w:pPr>
        <w:pStyle w:val="ListParagraph"/>
        <w:numPr>
          <w:ilvl w:val="0"/>
          <w:numId w:val="9"/>
        </w:numPr>
        <w:spacing w:line="360" w:lineRule="auto"/>
        <w:jc w:val="both"/>
        <w:rPr>
          <w:rFonts w:ascii="Bookman Old Style" w:hAnsi="Bookman Old Style"/>
          <w:sz w:val="20"/>
          <w:szCs w:val="20"/>
          <w:lang w:val="en-IN"/>
        </w:rPr>
      </w:pPr>
      <w:r w:rsidRPr="0010684B">
        <w:rPr>
          <w:rFonts w:ascii="Bookman Old Style" w:hAnsi="Bookman Old Style"/>
          <w:sz w:val="20"/>
          <w:szCs w:val="20"/>
          <w:lang w:val="en-IN"/>
        </w:rPr>
        <w:t>Number of Parking/s earmarked-__________</w:t>
      </w:r>
    </w:p>
    <w:p w14:paraId="634F41E2" w14:textId="7FE6CD10" w:rsidR="004619D1" w:rsidRPr="0010684B" w:rsidRDefault="004619D1">
      <w:pPr>
        <w:pStyle w:val="ListParagraph"/>
        <w:numPr>
          <w:ilvl w:val="0"/>
          <w:numId w:val="9"/>
        </w:numPr>
        <w:spacing w:line="360" w:lineRule="auto"/>
        <w:jc w:val="both"/>
        <w:rPr>
          <w:rFonts w:ascii="Bookman Old Style" w:hAnsi="Bookman Old Style"/>
          <w:sz w:val="20"/>
          <w:szCs w:val="20"/>
          <w:lang w:val="en-IN"/>
        </w:rPr>
      </w:pPr>
      <w:r w:rsidRPr="0010684B">
        <w:rPr>
          <w:rFonts w:ascii="Bookman Old Style" w:hAnsi="Bookman Old Style"/>
          <w:sz w:val="20"/>
          <w:szCs w:val="20"/>
          <w:lang w:val="en-IN"/>
        </w:rPr>
        <w:t>Type of Parking-__________________</w:t>
      </w:r>
    </w:p>
    <w:p w14:paraId="371C8DFE" w14:textId="77777777" w:rsidR="000C38BF" w:rsidRPr="0010684B" w:rsidRDefault="000C38BF" w:rsidP="000C38BF">
      <w:pPr>
        <w:pStyle w:val="ListParagraph"/>
        <w:spacing w:line="360" w:lineRule="auto"/>
        <w:jc w:val="both"/>
        <w:rPr>
          <w:rFonts w:ascii="Bookman Old Style" w:hAnsi="Bookman Old Style"/>
          <w:b/>
          <w:sz w:val="20"/>
          <w:szCs w:val="20"/>
          <w:lang w:val="en-IN"/>
        </w:rPr>
      </w:pPr>
      <w:r w:rsidRPr="0010684B">
        <w:rPr>
          <w:rFonts w:ascii="Bookman Old Style" w:hAnsi="Bookman Old Style"/>
          <w:b/>
          <w:sz w:val="20"/>
          <w:szCs w:val="20"/>
          <w:lang w:val="en-IN"/>
        </w:rPr>
        <w:t>Note-</w:t>
      </w:r>
    </w:p>
    <w:p w14:paraId="170C6A01" w14:textId="7731A333" w:rsidR="000C38BF" w:rsidRPr="0010684B" w:rsidRDefault="000C38BF">
      <w:pPr>
        <w:pStyle w:val="BodyTextIndent"/>
        <w:numPr>
          <w:ilvl w:val="0"/>
          <w:numId w:val="11"/>
        </w:numPr>
        <w:spacing w:line="360" w:lineRule="auto"/>
        <w:rPr>
          <w:rFonts w:ascii="Bookman Old Style" w:hAnsi="Bookman Old Style"/>
          <w:sz w:val="20"/>
          <w:szCs w:val="20"/>
          <w:lang w:val="en-IN"/>
        </w:rPr>
      </w:pPr>
      <w:r w:rsidRPr="0010684B">
        <w:rPr>
          <w:rFonts w:ascii="Bookman Old Style" w:hAnsi="Bookman Old Style"/>
          <w:sz w:val="20"/>
          <w:szCs w:val="20"/>
          <w:lang w:val="en-IN"/>
        </w:rPr>
        <w:t xml:space="preserve">Before applicability of the Real Estate Regulation Act, immovable properties were generally sold on Super Area basis. It is now very difficult for the Allottee(s) to compare between the units sold on Super Area and the units being sold on Carpet Area basis. Therefore, for the purpose of making it comparable with the properties sold prior to applicability of Real Estate Regulation Act, Super Area of the Unit is being provided. Super Area has no commercial bearing. Consideration of the Unit is dependent on Carpet Area and exclusive balcony or verandah and is not dependent on Super Area of the Unit. </w:t>
      </w:r>
    </w:p>
    <w:p w14:paraId="524B6714" w14:textId="77777777" w:rsidR="000C38BF" w:rsidRPr="0010684B" w:rsidRDefault="000C38BF" w:rsidP="000C38BF">
      <w:pPr>
        <w:pStyle w:val="ListParagraph"/>
        <w:spacing w:line="360" w:lineRule="auto"/>
        <w:jc w:val="both"/>
        <w:rPr>
          <w:rFonts w:ascii="Bookman Old Style" w:hAnsi="Bookman Old Style"/>
          <w:sz w:val="20"/>
          <w:szCs w:val="20"/>
          <w:lang w:val="en-IN"/>
        </w:rPr>
      </w:pPr>
    </w:p>
    <w:p w14:paraId="30746665" w14:textId="77777777" w:rsidR="00EA366B" w:rsidRPr="0010684B" w:rsidRDefault="00EA366B">
      <w:pPr>
        <w:spacing w:after="160" w:line="259" w:lineRule="auto"/>
        <w:rPr>
          <w:rFonts w:ascii="Bookman Old Style" w:hAnsi="Bookman Old Style"/>
          <w:b/>
          <w:bCs/>
          <w:sz w:val="20"/>
          <w:szCs w:val="20"/>
        </w:rPr>
      </w:pPr>
      <w:r w:rsidRPr="0010684B">
        <w:rPr>
          <w:rFonts w:ascii="Bookman Old Style" w:hAnsi="Bookman Old Style"/>
          <w:b/>
          <w:bCs/>
          <w:sz w:val="20"/>
          <w:szCs w:val="20"/>
        </w:rPr>
        <w:br w:type="page"/>
      </w:r>
    </w:p>
    <w:p w14:paraId="20C3528E" w14:textId="5864DCB8" w:rsidR="000C38BF" w:rsidRPr="0010684B" w:rsidRDefault="000C38BF" w:rsidP="00BA48C1">
      <w:pPr>
        <w:pStyle w:val="NormalWeb"/>
        <w:spacing w:before="0" w:beforeAutospacing="0" w:after="0" w:afterAutospacing="0" w:line="360" w:lineRule="auto"/>
        <w:jc w:val="center"/>
        <w:rPr>
          <w:rFonts w:ascii="Bookman Old Style" w:hAnsi="Bookman Old Style"/>
          <w:b/>
          <w:bCs/>
          <w:sz w:val="20"/>
          <w:szCs w:val="20"/>
        </w:rPr>
      </w:pPr>
      <w:r w:rsidRPr="0010684B">
        <w:rPr>
          <w:rFonts w:ascii="Bookman Old Style" w:hAnsi="Bookman Old Style"/>
          <w:b/>
          <w:bCs/>
          <w:sz w:val="20"/>
          <w:szCs w:val="20"/>
        </w:rPr>
        <w:lastRenderedPageBreak/>
        <w:t>PART I OF SCHEDULE- C</w:t>
      </w:r>
    </w:p>
    <w:p w14:paraId="0042CE22" w14:textId="558C68BB" w:rsidR="000C38BF" w:rsidRPr="0010684B" w:rsidRDefault="000C38BF" w:rsidP="000C38BF">
      <w:pPr>
        <w:pStyle w:val="NormalWeb"/>
        <w:spacing w:before="0" w:beforeAutospacing="0" w:after="0" w:afterAutospacing="0" w:line="360" w:lineRule="auto"/>
        <w:jc w:val="center"/>
        <w:rPr>
          <w:rFonts w:ascii="Bookman Old Style" w:hAnsi="Bookman Old Style"/>
          <w:color w:val="000000"/>
          <w:sz w:val="20"/>
          <w:szCs w:val="20"/>
        </w:rPr>
      </w:pPr>
      <w:r w:rsidRPr="0010684B">
        <w:rPr>
          <w:rFonts w:ascii="Bookman Old Style" w:hAnsi="Bookman Old Style"/>
          <w:color w:val="000000"/>
          <w:sz w:val="20"/>
          <w:szCs w:val="20"/>
        </w:rPr>
        <w:t>(Total Price of the Unit)</w:t>
      </w:r>
    </w:p>
    <w:p w14:paraId="069AB4AA" w14:textId="77777777" w:rsidR="00EA366B" w:rsidRPr="0010684B" w:rsidRDefault="00EA366B" w:rsidP="000C38BF">
      <w:pPr>
        <w:pStyle w:val="NormalWeb"/>
        <w:spacing w:before="0" w:beforeAutospacing="0" w:after="0" w:afterAutospacing="0" w:line="360" w:lineRule="auto"/>
        <w:jc w:val="center"/>
        <w:rPr>
          <w:rFonts w:ascii="Bookman Old Style" w:hAnsi="Bookman Old Style"/>
          <w:color w:val="000000"/>
          <w:sz w:val="20"/>
          <w:szCs w:val="20"/>
        </w:rPr>
      </w:pPr>
    </w:p>
    <w:p w14:paraId="7811925B" w14:textId="4428D11E" w:rsidR="00EA366B" w:rsidRPr="0010684B" w:rsidRDefault="00EA366B" w:rsidP="00EA366B">
      <w:pPr>
        <w:pStyle w:val="NormalWeb"/>
        <w:spacing w:before="0" w:beforeAutospacing="0" w:after="0" w:afterAutospacing="0" w:line="360" w:lineRule="auto"/>
        <w:jc w:val="both"/>
        <w:rPr>
          <w:rFonts w:ascii="Bookman Old Style" w:hAnsi="Bookman Old Style"/>
          <w:color w:val="000000"/>
          <w:sz w:val="20"/>
          <w:szCs w:val="20"/>
        </w:rPr>
      </w:pPr>
      <w:r w:rsidRPr="0010684B">
        <w:rPr>
          <w:rFonts w:ascii="Bookman Old Style" w:hAnsi="Bookman Old Style"/>
          <w:color w:val="000000"/>
          <w:sz w:val="20"/>
          <w:szCs w:val="20"/>
        </w:rPr>
        <w:t xml:space="preserve">The </w:t>
      </w:r>
      <w:r w:rsidR="00956A27" w:rsidRPr="0010684B">
        <w:rPr>
          <w:rFonts w:ascii="Bookman Old Style" w:hAnsi="Bookman Old Style"/>
          <w:color w:val="000000"/>
          <w:sz w:val="20"/>
          <w:szCs w:val="20"/>
        </w:rPr>
        <w:t>T</w:t>
      </w:r>
      <w:r w:rsidRPr="0010684B">
        <w:rPr>
          <w:rFonts w:ascii="Bookman Old Style" w:hAnsi="Bookman Old Style"/>
          <w:color w:val="000000"/>
          <w:sz w:val="20"/>
          <w:szCs w:val="20"/>
        </w:rPr>
        <w:t xml:space="preserve">otal </w:t>
      </w:r>
      <w:r w:rsidR="00956A27" w:rsidRPr="0010684B">
        <w:rPr>
          <w:rFonts w:ascii="Bookman Old Style" w:hAnsi="Bookman Old Style"/>
          <w:color w:val="000000"/>
          <w:sz w:val="20"/>
          <w:szCs w:val="20"/>
        </w:rPr>
        <w:t>P</w:t>
      </w:r>
      <w:r w:rsidRPr="0010684B">
        <w:rPr>
          <w:rFonts w:ascii="Bookman Old Style" w:hAnsi="Bookman Old Style"/>
          <w:color w:val="000000"/>
          <w:sz w:val="20"/>
          <w:szCs w:val="20"/>
        </w:rPr>
        <w:t>rice of the Unit is Rs. ______________(Rs. ____________only) is as follows:</w:t>
      </w:r>
    </w:p>
    <w:p w14:paraId="1DEA98D7"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EA366B" w:rsidRPr="0010684B" w14:paraId="40DF6DCE" w14:textId="77777777" w:rsidTr="00EE7B07">
        <w:tc>
          <w:tcPr>
            <w:tcW w:w="1980" w:type="dxa"/>
          </w:tcPr>
          <w:p w14:paraId="5456AC27" w14:textId="2F2199F1" w:rsidR="00EA366B" w:rsidRPr="0010684B" w:rsidRDefault="00EA366B" w:rsidP="00EE7B07">
            <w:pPr>
              <w:pStyle w:val="NormalWeb"/>
              <w:spacing w:before="0" w:beforeAutospacing="0" w:after="0" w:afterAutospacing="0"/>
              <w:jc w:val="both"/>
              <w:rPr>
                <w:rFonts w:ascii="Bookman Old Style" w:hAnsi="Bookman Old Style"/>
                <w:color w:val="000000"/>
                <w:sz w:val="20"/>
                <w:szCs w:val="20"/>
              </w:rPr>
            </w:pPr>
            <w:r w:rsidRPr="0010684B">
              <w:rPr>
                <w:rFonts w:ascii="Bookman Old Style" w:hAnsi="Bookman Old Style"/>
                <w:sz w:val="20"/>
                <w:szCs w:val="20"/>
              </w:rPr>
              <w:t>Price of the Unit</w:t>
            </w:r>
            <w:r w:rsidR="00EE7B07" w:rsidRPr="0010684B">
              <w:rPr>
                <w:rFonts w:ascii="Bookman Old Style" w:hAnsi="Bookman Old Style"/>
                <w:sz w:val="20"/>
                <w:szCs w:val="20"/>
              </w:rPr>
              <w:t>:</w:t>
            </w:r>
            <w:r w:rsidRPr="0010684B">
              <w:rPr>
                <w:rFonts w:ascii="Bookman Old Style" w:hAnsi="Bookman Old Style"/>
                <w:sz w:val="20"/>
                <w:szCs w:val="20"/>
              </w:rPr>
              <w:t xml:space="preserve">              </w:t>
            </w:r>
          </w:p>
        </w:tc>
        <w:tc>
          <w:tcPr>
            <w:tcW w:w="7036" w:type="dxa"/>
          </w:tcPr>
          <w:p w14:paraId="67307EF7" w14:textId="77777777" w:rsidR="00EA366B" w:rsidRPr="0010684B" w:rsidRDefault="00EA366B" w:rsidP="00EE7B07">
            <w:pPr>
              <w:pStyle w:val="NormalWeb"/>
              <w:spacing w:before="0" w:beforeAutospacing="0" w:after="0" w:afterAutospacing="0"/>
              <w:jc w:val="both"/>
              <w:rPr>
                <w:rFonts w:ascii="Bookman Old Style" w:hAnsi="Bookman Old Style"/>
                <w:sz w:val="20"/>
                <w:szCs w:val="20"/>
              </w:rPr>
            </w:pPr>
            <w:r w:rsidRPr="0010684B">
              <w:rPr>
                <w:rFonts w:ascii="Bookman Old Style" w:hAnsi="Bookman Old Style"/>
                <w:sz w:val="20"/>
                <w:szCs w:val="20"/>
              </w:rPr>
              <w:t>Rs. ______________</w:t>
            </w:r>
          </w:p>
          <w:p w14:paraId="1C1731D5" w14:textId="77777777" w:rsidR="00EA366B" w:rsidRPr="0010684B" w:rsidRDefault="00EA366B" w:rsidP="00EE7B07">
            <w:pPr>
              <w:pStyle w:val="NormalWeb"/>
              <w:spacing w:before="0" w:beforeAutospacing="0" w:after="0" w:afterAutospacing="0"/>
              <w:jc w:val="both"/>
              <w:rPr>
                <w:rFonts w:ascii="Bookman Old Style" w:hAnsi="Bookman Old Style"/>
                <w:color w:val="000000"/>
                <w:sz w:val="20"/>
                <w:szCs w:val="20"/>
              </w:rPr>
            </w:pPr>
          </w:p>
        </w:tc>
      </w:tr>
      <w:tr w:rsidR="00EA366B" w:rsidRPr="0010684B" w14:paraId="260E9427" w14:textId="77777777" w:rsidTr="00EE7B07">
        <w:tc>
          <w:tcPr>
            <w:tcW w:w="1980" w:type="dxa"/>
          </w:tcPr>
          <w:p w14:paraId="56843EDE" w14:textId="57C1FA5A" w:rsidR="00EA366B" w:rsidRPr="0010684B" w:rsidRDefault="00EA366B" w:rsidP="00EE7B07">
            <w:pPr>
              <w:pStyle w:val="NormalWeb"/>
              <w:spacing w:before="0" w:beforeAutospacing="0" w:after="0" w:afterAutospacing="0"/>
              <w:jc w:val="both"/>
              <w:rPr>
                <w:rFonts w:ascii="Bookman Old Style" w:hAnsi="Bookman Old Style"/>
                <w:color w:val="000000"/>
                <w:sz w:val="20"/>
                <w:szCs w:val="20"/>
              </w:rPr>
            </w:pPr>
            <w:r w:rsidRPr="0010684B">
              <w:rPr>
                <w:rFonts w:ascii="Bookman Old Style" w:hAnsi="Bookman Old Style"/>
                <w:sz w:val="20"/>
                <w:szCs w:val="20"/>
              </w:rPr>
              <w:t>Less    Discount:</w:t>
            </w:r>
          </w:p>
        </w:tc>
        <w:tc>
          <w:tcPr>
            <w:tcW w:w="7036" w:type="dxa"/>
          </w:tcPr>
          <w:p w14:paraId="2A6CABFB" w14:textId="3F90E287" w:rsidR="00EA366B" w:rsidRPr="0010684B" w:rsidRDefault="00EA366B" w:rsidP="00EE7B07">
            <w:pPr>
              <w:pStyle w:val="NormalWeb"/>
              <w:spacing w:before="0" w:beforeAutospacing="0" w:after="0" w:afterAutospacing="0"/>
              <w:jc w:val="both"/>
              <w:rPr>
                <w:rFonts w:ascii="Bookman Old Style" w:hAnsi="Bookman Old Style"/>
                <w:color w:val="000000"/>
                <w:sz w:val="20"/>
                <w:szCs w:val="20"/>
              </w:rPr>
            </w:pPr>
            <w:r w:rsidRPr="0010684B">
              <w:rPr>
                <w:rFonts w:ascii="Bookman Old Style" w:hAnsi="Bookman Old Style"/>
                <w:sz w:val="20"/>
                <w:szCs w:val="20"/>
              </w:rPr>
              <w:t>Rs. ______________</w:t>
            </w:r>
          </w:p>
        </w:tc>
      </w:tr>
      <w:tr w:rsidR="00EA366B" w:rsidRPr="0010684B" w14:paraId="162904A7" w14:textId="77777777" w:rsidTr="00EE7B07">
        <w:tc>
          <w:tcPr>
            <w:tcW w:w="1980" w:type="dxa"/>
          </w:tcPr>
          <w:p w14:paraId="18565916" w14:textId="57998343" w:rsidR="00EA366B" w:rsidRPr="0010684B" w:rsidRDefault="00EA366B" w:rsidP="00EE7B07">
            <w:pPr>
              <w:pStyle w:val="NormalWeb"/>
              <w:spacing w:before="0" w:beforeAutospacing="0" w:after="0" w:afterAutospacing="0"/>
              <w:jc w:val="both"/>
              <w:rPr>
                <w:rFonts w:ascii="Bookman Old Style" w:hAnsi="Bookman Old Style"/>
                <w:color w:val="000000"/>
                <w:sz w:val="20"/>
                <w:szCs w:val="20"/>
              </w:rPr>
            </w:pPr>
            <w:r w:rsidRPr="0010684B">
              <w:rPr>
                <w:rFonts w:ascii="Bookman Old Style" w:hAnsi="Bookman Old Style"/>
                <w:sz w:val="20"/>
                <w:szCs w:val="20"/>
              </w:rPr>
              <w:t xml:space="preserve">Total Price:                          </w:t>
            </w:r>
          </w:p>
        </w:tc>
        <w:tc>
          <w:tcPr>
            <w:tcW w:w="7036" w:type="dxa"/>
          </w:tcPr>
          <w:p w14:paraId="67D5A87E" w14:textId="7192398F" w:rsidR="00EA366B" w:rsidRPr="0010684B" w:rsidRDefault="00EA366B" w:rsidP="00EE7B07">
            <w:pPr>
              <w:pStyle w:val="NormalWeb"/>
              <w:spacing w:before="0" w:beforeAutospacing="0" w:after="0" w:afterAutospacing="0"/>
              <w:jc w:val="both"/>
              <w:rPr>
                <w:rFonts w:ascii="Bookman Old Style" w:hAnsi="Bookman Old Style"/>
                <w:sz w:val="20"/>
                <w:szCs w:val="20"/>
              </w:rPr>
            </w:pPr>
            <w:r w:rsidRPr="0010684B">
              <w:rPr>
                <w:rFonts w:ascii="Bookman Old Style" w:hAnsi="Bookman Old Style"/>
                <w:sz w:val="20"/>
                <w:szCs w:val="20"/>
              </w:rPr>
              <w:t xml:space="preserve">Rs. ______________               </w:t>
            </w:r>
          </w:p>
          <w:p w14:paraId="43A46E51" w14:textId="77777777" w:rsidR="00EA366B" w:rsidRPr="0010684B" w:rsidRDefault="00EA366B" w:rsidP="00EE7B07">
            <w:pPr>
              <w:pStyle w:val="NormalWeb"/>
              <w:spacing w:before="0" w:beforeAutospacing="0" w:after="0" w:afterAutospacing="0"/>
              <w:jc w:val="both"/>
              <w:rPr>
                <w:rFonts w:ascii="Bookman Old Style" w:hAnsi="Bookman Old Style"/>
                <w:color w:val="000000"/>
                <w:sz w:val="20"/>
                <w:szCs w:val="20"/>
              </w:rPr>
            </w:pPr>
          </w:p>
        </w:tc>
      </w:tr>
    </w:tbl>
    <w:p w14:paraId="308E1345" w14:textId="77777777" w:rsidR="00EA366B" w:rsidRPr="0010684B" w:rsidRDefault="00EA366B" w:rsidP="000C38BF">
      <w:pPr>
        <w:pStyle w:val="NormalWeb"/>
        <w:spacing w:before="0" w:beforeAutospacing="0" w:after="0" w:afterAutospacing="0" w:line="360" w:lineRule="auto"/>
        <w:jc w:val="both"/>
        <w:rPr>
          <w:rFonts w:ascii="Bookman Old Style" w:hAnsi="Bookman Old Style"/>
          <w:color w:val="000000"/>
          <w:sz w:val="20"/>
          <w:szCs w:val="20"/>
        </w:rPr>
      </w:pPr>
    </w:p>
    <w:p w14:paraId="3CB18BD6" w14:textId="77777777" w:rsidR="000C38BF" w:rsidRPr="0010684B" w:rsidRDefault="000C38BF" w:rsidP="000C38BF">
      <w:pPr>
        <w:pStyle w:val="NormalWeb"/>
        <w:spacing w:before="0" w:beforeAutospacing="0" w:after="0" w:afterAutospacing="0" w:line="360" w:lineRule="auto"/>
        <w:jc w:val="both"/>
        <w:rPr>
          <w:rFonts w:ascii="Bookman Old Style" w:hAnsi="Bookman Old Style"/>
          <w:color w:val="000000"/>
          <w:sz w:val="20"/>
          <w:szCs w:val="20"/>
        </w:rPr>
      </w:pPr>
    </w:p>
    <w:p w14:paraId="024E5395"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p w14:paraId="39D0406E"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p w14:paraId="0544A145" w14:textId="466C309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 xml:space="preserve">          </w:t>
      </w:r>
      <w:r w:rsidRPr="0010684B">
        <w:rPr>
          <w:rFonts w:ascii="Bookman Old Style" w:hAnsi="Bookman Old Style"/>
          <w:sz w:val="20"/>
          <w:szCs w:val="20"/>
        </w:rPr>
        <w:tab/>
      </w:r>
      <w:r w:rsidRPr="0010684B">
        <w:rPr>
          <w:rFonts w:ascii="Bookman Old Style" w:hAnsi="Bookman Old Style"/>
          <w:sz w:val="20"/>
          <w:szCs w:val="20"/>
        </w:rPr>
        <w:tab/>
      </w:r>
    </w:p>
    <w:p w14:paraId="34EB775C"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p w14:paraId="121F3FA1" w14:textId="77777777" w:rsidR="000C38BF" w:rsidRPr="0010684B" w:rsidRDefault="000C38BF" w:rsidP="000C38BF">
      <w:pPr>
        <w:pStyle w:val="NormalWeb"/>
        <w:spacing w:before="0" w:beforeAutospacing="0" w:after="0" w:afterAutospacing="0" w:line="360" w:lineRule="auto"/>
        <w:jc w:val="both"/>
        <w:rPr>
          <w:rFonts w:ascii="Bookman Old Style" w:hAnsi="Bookman Old Style"/>
          <w:b/>
          <w:sz w:val="20"/>
          <w:szCs w:val="20"/>
        </w:rPr>
      </w:pPr>
    </w:p>
    <w:p w14:paraId="3E39C256" w14:textId="77777777" w:rsidR="00BA48C1" w:rsidRPr="0010684B" w:rsidRDefault="00BA48C1" w:rsidP="000C38BF">
      <w:pPr>
        <w:pStyle w:val="NormalWeb"/>
        <w:spacing w:before="0" w:beforeAutospacing="0" w:after="0" w:afterAutospacing="0" w:line="360" w:lineRule="auto"/>
        <w:jc w:val="center"/>
        <w:rPr>
          <w:rFonts w:ascii="Bookman Old Style" w:hAnsi="Bookman Old Style"/>
          <w:b/>
          <w:sz w:val="20"/>
          <w:szCs w:val="20"/>
        </w:rPr>
      </w:pPr>
    </w:p>
    <w:p w14:paraId="4B32A1CC" w14:textId="77777777" w:rsidR="00EA366B" w:rsidRPr="0010684B" w:rsidRDefault="00EA366B">
      <w:pPr>
        <w:spacing w:after="160" w:line="259" w:lineRule="auto"/>
        <w:rPr>
          <w:rFonts w:ascii="Bookman Old Style" w:hAnsi="Bookman Old Style"/>
          <w:b/>
          <w:sz w:val="20"/>
          <w:szCs w:val="20"/>
        </w:rPr>
      </w:pPr>
      <w:r w:rsidRPr="0010684B">
        <w:rPr>
          <w:rFonts w:ascii="Bookman Old Style" w:hAnsi="Bookman Old Style"/>
          <w:b/>
          <w:sz w:val="20"/>
          <w:szCs w:val="20"/>
        </w:rPr>
        <w:br w:type="page"/>
      </w:r>
    </w:p>
    <w:p w14:paraId="53D8CD84" w14:textId="0AADDE37" w:rsidR="000C38BF" w:rsidRPr="0010684B" w:rsidRDefault="000C38BF" w:rsidP="000C38BF">
      <w:pPr>
        <w:pStyle w:val="NormalWeb"/>
        <w:spacing w:before="0" w:beforeAutospacing="0" w:after="0" w:afterAutospacing="0" w:line="360" w:lineRule="auto"/>
        <w:jc w:val="center"/>
        <w:rPr>
          <w:rFonts w:ascii="Bookman Old Style" w:hAnsi="Bookman Old Style"/>
          <w:b/>
          <w:sz w:val="20"/>
          <w:szCs w:val="20"/>
        </w:rPr>
      </w:pPr>
      <w:r w:rsidRPr="0010684B">
        <w:rPr>
          <w:rFonts w:ascii="Bookman Old Style" w:hAnsi="Bookman Old Style"/>
          <w:b/>
          <w:sz w:val="20"/>
          <w:szCs w:val="20"/>
        </w:rPr>
        <w:lastRenderedPageBreak/>
        <w:t>PART II OF SCHEDULE- C</w:t>
      </w:r>
    </w:p>
    <w:p w14:paraId="3F512C7A"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sz w:val="20"/>
          <w:szCs w:val="20"/>
        </w:rPr>
      </w:pPr>
      <w:r w:rsidRPr="0010684B">
        <w:rPr>
          <w:rFonts w:ascii="Bookman Old Style" w:hAnsi="Bookman Old Style"/>
          <w:b/>
          <w:sz w:val="20"/>
          <w:szCs w:val="20"/>
        </w:rPr>
        <w:t>(Payment Schedule)</w:t>
      </w:r>
    </w:p>
    <w:p w14:paraId="282410E6" w14:textId="77777777" w:rsidR="000C38BF" w:rsidRPr="0010684B" w:rsidRDefault="000C38BF" w:rsidP="000C38BF">
      <w:pPr>
        <w:pStyle w:val="NormalWeb"/>
        <w:spacing w:before="0" w:beforeAutospacing="0" w:after="0" w:afterAutospacing="0" w:line="360" w:lineRule="auto"/>
        <w:jc w:val="both"/>
        <w:rPr>
          <w:rFonts w:ascii="Bookman Old Style" w:hAnsi="Bookman Old Style"/>
          <w:b/>
          <w:sz w:val="20"/>
          <w:szCs w:val="20"/>
        </w:rPr>
      </w:pPr>
    </w:p>
    <w:tbl>
      <w:tblPr>
        <w:tblpPr w:leftFromText="180" w:rightFromText="180" w:vertAnchor="text" w:horzAnchor="page" w:tblpX="1902"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536"/>
      </w:tblGrid>
      <w:tr w:rsidR="000C38BF" w:rsidRPr="0010684B" w14:paraId="56796683" w14:textId="77777777" w:rsidTr="000C38BF">
        <w:tc>
          <w:tcPr>
            <w:tcW w:w="3369" w:type="dxa"/>
          </w:tcPr>
          <w:p w14:paraId="0AA91376"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Particulars</w:t>
            </w:r>
          </w:p>
        </w:tc>
        <w:tc>
          <w:tcPr>
            <w:tcW w:w="4536" w:type="dxa"/>
          </w:tcPr>
          <w:p w14:paraId="135C496C"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 xml:space="preserve">Amount in Rs. </w:t>
            </w:r>
          </w:p>
        </w:tc>
      </w:tr>
      <w:tr w:rsidR="000C38BF" w:rsidRPr="0010684B" w14:paraId="2DCF6EE9" w14:textId="77777777" w:rsidTr="000C38BF">
        <w:tc>
          <w:tcPr>
            <w:tcW w:w="3369" w:type="dxa"/>
          </w:tcPr>
          <w:p w14:paraId="0A5E84DD"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c>
        <w:tc>
          <w:tcPr>
            <w:tcW w:w="4536" w:type="dxa"/>
          </w:tcPr>
          <w:p w14:paraId="671BBA85"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c>
      </w:tr>
      <w:tr w:rsidR="000C38BF" w:rsidRPr="0010684B" w14:paraId="7A34068B" w14:textId="77777777" w:rsidTr="000C38BF">
        <w:tc>
          <w:tcPr>
            <w:tcW w:w="3369" w:type="dxa"/>
          </w:tcPr>
          <w:p w14:paraId="09DEBE62"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c>
        <w:tc>
          <w:tcPr>
            <w:tcW w:w="4536" w:type="dxa"/>
          </w:tcPr>
          <w:p w14:paraId="413A71FE"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c>
      </w:tr>
      <w:tr w:rsidR="000C38BF" w:rsidRPr="0010684B" w14:paraId="028F40F1" w14:textId="77777777" w:rsidTr="000C38BF">
        <w:tc>
          <w:tcPr>
            <w:tcW w:w="3369" w:type="dxa"/>
          </w:tcPr>
          <w:p w14:paraId="38EC0A91"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c>
        <w:tc>
          <w:tcPr>
            <w:tcW w:w="4536" w:type="dxa"/>
          </w:tcPr>
          <w:p w14:paraId="525E311F"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c>
      </w:tr>
      <w:tr w:rsidR="000C38BF" w:rsidRPr="0010684B" w14:paraId="5C7170E6" w14:textId="77777777" w:rsidTr="000C38BF">
        <w:tc>
          <w:tcPr>
            <w:tcW w:w="3369" w:type="dxa"/>
          </w:tcPr>
          <w:p w14:paraId="4CBB0663"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c>
        <w:tc>
          <w:tcPr>
            <w:tcW w:w="4536" w:type="dxa"/>
          </w:tcPr>
          <w:p w14:paraId="3DF0DD95"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c>
      </w:tr>
      <w:tr w:rsidR="000C38BF" w:rsidRPr="0010684B" w14:paraId="6C98EE04" w14:textId="77777777" w:rsidTr="000C38BF">
        <w:tc>
          <w:tcPr>
            <w:tcW w:w="3369" w:type="dxa"/>
          </w:tcPr>
          <w:p w14:paraId="0705043F"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c>
        <w:tc>
          <w:tcPr>
            <w:tcW w:w="4536" w:type="dxa"/>
          </w:tcPr>
          <w:p w14:paraId="66808C72" w14:textId="77777777" w:rsidR="000C38BF" w:rsidRPr="0010684B" w:rsidRDefault="000C38BF" w:rsidP="000C38BF">
            <w:pPr>
              <w:pStyle w:val="NormalWeb"/>
              <w:spacing w:before="0" w:beforeAutospacing="0" w:after="0" w:afterAutospacing="0" w:line="360" w:lineRule="auto"/>
              <w:jc w:val="both"/>
              <w:rPr>
                <w:rFonts w:ascii="Bookman Old Style" w:hAnsi="Bookman Old Style"/>
                <w:sz w:val="20"/>
                <w:szCs w:val="20"/>
              </w:rPr>
            </w:pPr>
          </w:p>
        </w:tc>
      </w:tr>
    </w:tbl>
    <w:p w14:paraId="41F01247" w14:textId="77777777" w:rsidR="000C38BF" w:rsidRPr="0010684B" w:rsidRDefault="000C38BF" w:rsidP="000C38BF">
      <w:pPr>
        <w:pStyle w:val="NormalWeb"/>
        <w:spacing w:before="0" w:beforeAutospacing="0" w:after="0" w:afterAutospacing="0" w:line="360" w:lineRule="auto"/>
        <w:jc w:val="both"/>
        <w:rPr>
          <w:rFonts w:ascii="Bookman Old Style" w:hAnsi="Bookman Old Style"/>
          <w:b/>
          <w:sz w:val="20"/>
          <w:szCs w:val="20"/>
        </w:rPr>
      </w:pPr>
    </w:p>
    <w:p w14:paraId="31FA0D54" w14:textId="77777777" w:rsidR="000C38BF" w:rsidRPr="0010684B" w:rsidRDefault="000C38BF" w:rsidP="000C38BF">
      <w:pPr>
        <w:pStyle w:val="NormalWeb"/>
        <w:spacing w:before="0" w:beforeAutospacing="0" w:after="0" w:afterAutospacing="0" w:line="360" w:lineRule="auto"/>
        <w:ind w:left="1134" w:hanging="850"/>
        <w:jc w:val="both"/>
        <w:rPr>
          <w:rFonts w:ascii="Bookman Old Style" w:hAnsi="Bookman Old Style"/>
          <w:b/>
          <w:sz w:val="20"/>
          <w:szCs w:val="20"/>
        </w:rPr>
      </w:pPr>
    </w:p>
    <w:p w14:paraId="60DE19B1" w14:textId="77777777" w:rsidR="000C38BF" w:rsidRPr="0010684B" w:rsidRDefault="000C38BF" w:rsidP="000C38BF">
      <w:pPr>
        <w:pStyle w:val="NormalWeb"/>
        <w:spacing w:before="0" w:beforeAutospacing="0" w:after="0" w:afterAutospacing="0" w:line="360" w:lineRule="auto"/>
        <w:ind w:left="1134" w:hanging="850"/>
        <w:jc w:val="both"/>
        <w:rPr>
          <w:rFonts w:ascii="Bookman Old Style" w:hAnsi="Bookman Old Style"/>
          <w:b/>
          <w:sz w:val="20"/>
          <w:szCs w:val="20"/>
        </w:rPr>
      </w:pPr>
    </w:p>
    <w:p w14:paraId="438C94C2" w14:textId="77777777" w:rsidR="000C38BF" w:rsidRPr="0010684B" w:rsidRDefault="000C38BF" w:rsidP="000C38BF">
      <w:pPr>
        <w:pStyle w:val="NormalWeb"/>
        <w:spacing w:before="0" w:beforeAutospacing="0" w:after="0" w:afterAutospacing="0" w:line="360" w:lineRule="auto"/>
        <w:ind w:left="1134" w:hanging="850"/>
        <w:jc w:val="both"/>
        <w:rPr>
          <w:rFonts w:ascii="Bookman Old Style" w:hAnsi="Bookman Old Style"/>
          <w:b/>
          <w:sz w:val="20"/>
          <w:szCs w:val="20"/>
        </w:rPr>
      </w:pPr>
    </w:p>
    <w:p w14:paraId="0333C12E" w14:textId="77777777" w:rsidR="000C38BF" w:rsidRPr="0010684B" w:rsidRDefault="000C38BF" w:rsidP="000C38BF">
      <w:pPr>
        <w:pStyle w:val="NormalWeb"/>
        <w:spacing w:before="0" w:beforeAutospacing="0" w:after="0" w:afterAutospacing="0" w:line="360" w:lineRule="auto"/>
        <w:ind w:left="1134" w:hanging="850"/>
        <w:jc w:val="both"/>
        <w:rPr>
          <w:rFonts w:ascii="Bookman Old Style" w:hAnsi="Bookman Old Style"/>
          <w:b/>
          <w:sz w:val="20"/>
          <w:szCs w:val="20"/>
        </w:rPr>
      </w:pPr>
    </w:p>
    <w:p w14:paraId="7386A7FF" w14:textId="77777777" w:rsidR="000C38BF" w:rsidRPr="0010684B" w:rsidRDefault="000C38BF" w:rsidP="000C38BF">
      <w:pPr>
        <w:pStyle w:val="NormalWeb"/>
        <w:spacing w:before="0" w:beforeAutospacing="0" w:after="0" w:afterAutospacing="0" w:line="360" w:lineRule="auto"/>
        <w:ind w:left="1134" w:hanging="850"/>
        <w:jc w:val="both"/>
        <w:rPr>
          <w:rFonts w:ascii="Bookman Old Style" w:hAnsi="Bookman Old Style"/>
          <w:b/>
          <w:sz w:val="20"/>
          <w:szCs w:val="20"/>
        </w:rPr>
      </w:pPr>
    </w:p>
    <w:p w14:paraId="0FE7DAE0" w14:textId="77777777" w:rsidR="000C38BF" w:rsidRPr="0010684B" w:rsidRDefault="000C38BF" w:rsidP="000C38BF">
      <w:pPr>
        <w:pStyle w:val="NormalWeb"/>
        <w:spacing w:before="0" w:beforeAutospacing="0" w:after="0" w:afterAutospacing="0" w:line="360" w:lineRule="auto"/>
        <w:ind w:left="1134" w:hanging="850"/>
        <w:jc w:val="both"/>
        <w:rPr>
          <w:rFonts w:ascii="Bookman Old Style" w:hAnsi="Bookman Old Style"/>
          <w:b/>
          <w:sz w:val="20"/>
          <w:szCs w:val="20"/>
        </w:rPr>
      </w:pPr>
    </w:p>
    <w:p w14:paraId="4CC489E2" w14:textId="77777777" w:rsidR="000C38BF" w:rsidRPr="0010684B" w:rsidRDefault="000C38BF" w:rsidP="000C38BF">
      <w:pPr>
        <w:pStyle w:val="NormalWeb"/>
        <w:spacing w:before="0" w:beforeAutospacing="0" w:after="0" w:afterAutospacing="0" w:line="360" w:lineRule="auto"/>
        <w:ind w:left="1134" w:hanging="850"/>
        <w:jc w:val="both"/>
        <w:rPr>
          <w:rFonts w:ascii="Bookman Old Style" w:hAnsi="Bookman Old Style"/>
          <w:b/>
          <w:sz w:val="20"/>
          <w:szCs w:val="20"/>
        </w:rPr>
      </w:pPr>
    </w:p>
    <w:p w14:paraId="2AEA7A05" w14:textId="77777777" w:rsidR="000C38BF" w:rsidRPr="0010684B" w:rsidRDefault="000C38BF" w:rsidP="000C38BF">
      <w:pPr>
        <w:pStyle w:val="NormalWeb"/>
        <w:spacing w:before="0" w:beforeAutospacing="0" w:after="0" w:afterAutospacing="0" w:line="360" w:lineRule="auto"/>
        <w:ind w:left="1134" w:hanging="850"/>
        <w:jc w:val="both"/>
        <w:rPr>
          <w:rFonts w:ascii="Bookman Old Style" w:hAnsi="Bookman Old Style"/>
          <w:b/>
          <w:sz w:val="20"/>
          <w:szCs w:val="20"/>
        </w:rPr>
      </w:pPr>
    </w:p>
    <w:p w14:paraId="0057E045" w14:textId="77777777" w:rsidR="000C38BF" w:rsidRPr="0010684B" w:rsidRDefault="000C38BF" w:rsidP="000C38BF">
      <w:pPr>
        <w:pStyle w:val="NormalWeb"/>
        <w:spacing w:before="0" w:beforeAutospacing="0" w:after="0" w:afterAutospacing="0" w:line="360" w:lineRule="auto"/>
        <w:ind w:left="1134" w:hanging="850"/>
        <w:jc w:val="both"/>
        <w:rPr>
          <w:rFonts w:ascii="Bookman Old Style" w:hAnsi="Bookman Old Style"/>
          <w:sz w:val="20"/>
          <w:szCs w:val="20"/>
        </w:rPr>
      </w:pPr>
      <w:r w:rsidRPr="0010684B">
        <w:rPr>
          <w:rFonts w:ascii="Bookman Old Style" w:hAnsi="Bookman Old Style"/>
          <w:b/>
          <w:sz w:val="20"/>
          <w:szCs w:val="20"/>
        </w:rPr>
        <w:t xml:space="preserve">  Note- i) </w:t>
      </w:r>
      <w:r w:rsidRPr="0010684B">
        <w:rPr>
          <w:rFonts w:ascii="Bookman Old Style" w:hAnsi="Bookman Old Style"/>
          <w:sz w:val="20"/>
          <w:szCs w:val="20"/>
        </w:rPr>
        <w:t xml:space="preserve">Amount reflected above is exclusive of GST, delay payment charges, stamp duty and registration charges  </w:t>
      </w:r>
    </w:p>
    <w:p w14:paraId="4643715C" w14:textId="77777777" w:rsidR="000C38BF" w:rsidRPr="0010684B" w:rsidRDefault="000C38BF" w:rsidP="000C38BF">
      <w:pPr>
        <w:pStyle w:val="NormalWeb"/>
        <w:spacing w:before="0" w:beforeAutospacing="0" w:after="0" w:afterAutospacing="0" w:line="360" w:lineRule="auto"/>
        <w:ind w:left="1134" w:hanging="850"/>
        <w:jc w:val="both"/>
        <w:rPr>
          <w:rFonts w:ascii="Bookman Old Style" w:hAnsi="Bookman Old Style"/>
          <w:sz w:val="20"/>
          <w:szCs w:val="20"/>
        </w:rPr>
      </w:pPr>
      <w:r w:rsidRPr="0010684B">
        <w:rPr>
          <w:rFonts w:ascii="Bookman Old Style" w:hAnsi="Bookman Old Style"/>
          <w:b/>
          <w:sz w:val="20"/>
          <w:szCs w:val="20"/>
        </w:rPr>
        <w:t xml:space="preserve">           ii) </w:t>
      </w:r>
      <w:r w:rsidRPr="0010684B">
        <w:rPr>
          <w:rFonts w:ascii="Bookman Old Style" w:hAnsi="Bookman Old Style"/>
          <w:sz w:val="20"/>
          <w:szCs w:val="20"/>
        </w:rPr>
        <w:t>The Promoter offers various payment plans and the Allottee has the option to choose the plan he wishes to opt as per his convenience.</w:t>
      </w:r>
    </w:p>
    <w:p w14:paraId="2460BC67" w14:textId="77777777" w:rsidR="000C38BF" w:rsidRPr="0010684B" w:rsidRDefault="000C38BF" w:rsidP="000C38BF">
      <w:pPr>
        <w:pStyle w:val="NormalWeb"/>
        <w:spacing w:before="0" w:beforeAutospacing="0" w:after="0" w:afterAutospacing="0" w:line="360" w:lineRule="auto"/>
        <w:jc w:val="both"/>
        <w:rPr>
          <w:rFonts w:ascii="Bookman Old Style" w:hAnsi="Bookman Old Style"/>
          <w:b/>
          <w:sz w:val="20"/>
          <w:szCs w:val="20"/>
        </w:rPr>
      </w:pPr>
    </w:p>
    <w:p w14:paraId="2E288573"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639451EF"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4C1830C4"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57139B1B"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263234B9"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6F1D75D8"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583EDB19"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7E684331"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00E6AB56"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2C47B186"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55722CC2"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bCs/>
          <w:sz w:val="20"/>
          <w:szCs w:val="20"/>
        </w:rPr>
      </w:pPr>
    </w:p>
    <w:p w14:paraId="20078368" w14:textId="48E12EB0" w:rsidR="000C38BF" w:rsidRPr="0010684B" w:rsidRDefault="000C38BF" w:rsidP="00BA48C1">
      <w:pPr>
        <w:pStyle w:val="NormalWeb"/>
        <w:spacing w:before="0" w:beforeAutospacing="0" w:after="0" w:afterAutospacing="0" w:line="360" w:lineRule="auto"/>
        <w:rPr>
          <w:rFonts w:ascii="Bookman Old Style" w:hAnsi="Bookman Old Style"/>
          <w:b/>
          <w:bCs/>
          <w:sz w:val="20"/>
          <w:szCs w:val="20"/>
        </w:rPr>
      </w:pPr>
    </w:p>
    <w:p w14:paraId="01C900CA" w14:textId="77777777" w:rsidR="00BA48C1" w:rsidRPr="0010684B" w:rsidRDefault="00BA48C1" w:rsidP="00BA48C1">
      <w:pPr>
        <w:pStyle w:val="NormalWeb"/>
        <w:spacing w:before="0" w:beforeAutospacing="0" w:after="0" w:afterAutospacing="0" w:line="360" w:lineRule="auto"/>
        <w:rPr>
          <w:rFonts w:ascii="Bookman Old Style" w:hAnsi="Bookman Old Style"/>
          <w:b/>
          <w:bCs/>
          <w:sz w:val="20"/>
          <w:szCs w:val="20"/>
        </w:rPr>
      </w:pPr>
    </w:p>
    <w:p w14:paraId="38F381FB" w14:textId="77777777" w:rsidR="001148D2" w:rsidRPr="0010684B" w:rsidRDefault="001148D2" w:rsidP="001148D2">
      <w:pPr>
        <w:pStyle w:val="NormalWeb"/>
        <w:spacing w:before="0" w:beforeAutospacing="0" w:after="0" w:afterAutospacing="0" w:line="360" w:lineRule="auto"/>
        <w:jc w:val="center"/>
        <w:rPr>
          <w:rFonts w:ascii="Bookman Old Style" w:hAnsi="Bookman Old Style"/>
          <w:b/>
          <w:bCs/>
          <w:sz w:val="20"/>
          <w:szCs w:val="20"/>
        </w:rPr>
      </w:pPr>
    </w:p>
    <w:p w14:paraId="0637C1FC" w14:textId="77777777" w:rsidR="00EE7B07" w:rsidRPr="0010684B" w:rsidRDefault="00EE7B07">
      <w:pPr>
        <w:spacing w:after="160" w:line="259" w:lineRule="auto"/>
        <w:rPr>
          <w:rFonts w:ascii="Bookman Old Style" w:hAnsi="Bookman Old Style"/>
          <w:b/>
          <w:bCs/>
          <w:sz w:val="20"/>
          <w:szCs w:val="20"/>
        </w:rPr>
      </w:pPr>
      <w:r w:rsidRPr="0010684B">
        <w:rPr>
          <w:rFonts w:ascii="Bookman Old Style" w:hAnsi="Bookman Old Style"/>
          <w:b/>
          <w:bCs/>
          <w:sz w:val="20"/>
          <w:szCs w:val="20"/>
        </w:rPr>
        <w:br w:type="page"/>
      </w:r>
    </w:p>
    <w:p w14:paraId="3FBE1511" w14:textId="38C55AC3" w:rsidR="001148D2" w:rsidRPr="0010684B" w:rsidRDefault="001148D2" w:rsidP="001148D2">
      <w:pPr>
        <w:pStyle w:val="NormalWeb"/>
        <w:spacing w:before="0" w:beforeAutospacing="0" w:after="0" w:afterAutospacing="0" w:line="360" w:lineRule="auto"/>
        <w:jc w:val="center"/>
        <w:rPr>
          <w:rFonts w:ascii="Bookman Old Style" w:hAnsi="Bookman Old Style"/>
          <w:b/>
          <w:bCs/>
          <w:sz w:val="20"/>
          <w:szCs w:val="20"/>
        </w:rPr>
      </w:pPr>
      <w:r w:rsidRPr="0010684B">
        <w:rPr>
          <w:rFonts w:ascii="Bookman Old Style" w:hAnsi="Bookman Old Style"/>
          <w:b/>
          <w:bCs/>
          <w:sz w:val="20"/>
          <w:szCs w:val="20"/>
        </w:rPr>
        <w:lastRenderedPageBreak/>
        <w:t>PART-I OF SCHEDULE- D</w:t>
      </w:r>
    </w:p>
    <w:p w14:paraId="4335F0E5" w14:textId="1A4D361D" w:rsidR="001148D2" w:rsidRPr="0010684B" w:rsidRDefault="001148D2" w:rsidP="001148D2">
      <w:pPr>
        <w:pStyle w:val="NormalWeb"/>
        <w:spacing w:before="0" w:beforeAutospacing="0" w:after="0" w:afterAutospacing="0" w:line="360" w:lineRule="auto"/>
        <w:jc w:val="center"/>
        <w:rPr>
          <w:rFonts w:ascii="Bookman Old Style" w:hAnsi="Bookman Old Style"/>
          <w:b/>
          <w:sz w:val="20"/>
          <w:szCs w:val="20"/>
        </w:rPr>
      </w:pPr>
      <w:r w:rsidRPr="0010684B">
        <w:rPr>
          <w:rFonts w:ascii="Bookman Old Style" w:hAnsi="Bookman Old Style"/>
          <w:b/>
          <w:sz w:val="20"/>
          <w:szCs w:val="20"/>
        </w:rPr>
        <w:t xml:space="preserve">(Details of </w:t>
      </w:r>
      <w:r w:rsidR="00956A27" w:rsidRPr="0010684B">
        <w:rPr>
          <w:rFonts w:ascii="Bookman Old Style" w:hAnsi="Bookman Old Style"/>
          <w:b/>
          <w:sz w:val="20"/>
          <w:szCs w:val="20"/>
        </w:rPr>
        <w:t>C</w:t>
      </w:r>
      <w:r w:rsidRPr="0010684B">
        <w:rPr>
          <w:rFonts w:ascii="Bookman Old Style" w:hAnsi="Bookman Old Style"/>
          <w:b/>
          <w:sz w:val="20"/>
          <w:szCs w:val="20"/>
        </w:rPr>
        <w:t xml:space="preserve">ommon </w:t>
      </w:r>
      <w:r w:rsidR="00956A27" w:rsidRPr="0010684B">
        <w:rPr>
          <w:rFonts w:ascii="Bookman Old Style" w:hAnsi="Bookman Old Style"/>
          <w:b/>
          <w:sz w:val="20"/>
          <w:szCs w:val="20"/>
        </w:rPr>
        <w:t>A</w:t>
      </w:r>
      <w:r w:rsidRPr="0010684B">
        <w:rPr>
          <w:rFonts w:ascii="Bookman Old Style" w:hAnsi="Bookman Old Style"/>
          <w:b/>
          <w:sz w:val="20"/>
          <w:szCs w:val="20"/>
        </w:rPr>
        <w:t>reas</w:t>
      </w:r>
      <w:r w:rsidR="00956A27" w:rsidRPr="0010684B">
        <w:rPr>
          <w:rFonts w:ascii="Bookman Old Style" w:hAnsi="Bookman Old Style"/>
          <w:b/>
          <w:sz w:val="20"/>
          <w:szCs w:val="20"/>
        </w:rPr>
        <w:t xml:space="preserve"> and F</w:t>
      </w:r>
      <w:r w:rsidRPr="0010684B">
        <w:rPr>
          <w:rFonts w:ascii="Bookman Old Style" w:hAnsi="Bookman Old Style"/>
          <w:b/>
          <w:sz w:val="20"/>
          <w:szCs w:val="20"/>
        </w:rPr>
        <w:t>acilities of the Whole Project)</w:t>
      </w:r>
    </w:p>
    <w:p w14:paraId="24698494" w14:textId="77777777" w:rsidR="001148D2" w:rsidRPr="0010684B" w:rsidRDefault="001148D2" w:rsidP="001148D2">
      <w:pPr>
        <w:pStyle w:val="ListParagraph"/>
        <w:tabs>
          <w:tab w:val="left" w:pos="0"/>
        </w:tabs>
        <w:autoSpaceDE w:val="0"/>
        <w:autoSpaceDN w:val="0"/>
        <w:adjustRightInd w:val="0"/>
        <w:spacing w:line="360" w:lineRule="auto"/>
        <w:ind w:left="1418" w:hanging="284"/>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(i) The Scheduled Land</w:t>
      </w:r>
    </w:p>
    <w:p w14:paraId="7F0FE978" w14:textId="16608E64" w:rsidR="001148D2" w:rsidRPr="0010684B" w:rsidRDefault="001148D2" w:rsidP="001148D2">
      <w:pPr>
        <w:pStyle w:val="ListParagraph"/>
        <w:autoSpaceDE w:val="0"/>
        <w:autoSpaceDN w:val="0"/>
        <w:adjustRightInd w:val="0"/>
        <w:spacing w:line="360" w:lineRule="auto"/>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 xml:space="preserve">       (ii) Sewer System</w:t>
      </w:r>
    </w:p>
    <w:p w14:paraId="207C9A48" w14:textId="77777777" w:rsidR="001148D2" w:rsidRPr="0010684B" w:rsidRDefault="001148D2" w:rsidP="001148D2">
      <w:pPr>
        <w:pStyle w:val="ListParagraph"/>
        <w:tabs>
          <w:tab w:val="left" w:pos="0"/>
        </w:tabs>
        <w:autoSpaceDE w:val="0"/>
        <w:autoSpaceDN w:val="0"/>
        <w:adjustRightInd w:val="0"/>
        <w:spacing w:line="360" w:lineRule="auto"/>
        <w:ind w:left="1418" w:hanging="284"/>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(iii) Electric Sub Station</w:t>
      </w:r>
    </w:p>
    <w:p w14:paraId="67376F08" w14:textId="77777777" w:rsidR="001148D2" w:rsidRPr="0010684B" w:rsidRDefault="001148D2">
      <w:pPr>
        <w:pStyle w:val="ListParagraph"/>
        <w:numPr>
          <w:ilvl w:val="0"/>
          <w:numId w:val="19"/>
        </w:numPr>
        <w:tabs>
          <w:tab w:val="left" w:pos="0"/>
        </w:tabs>
        <w:autoSpaceDE w:val="0"/>
        <w:autoSpaceDN w:val="0"/>
        <w:adjustRightInd w:val="0"/>
        <w:spacing w:line="360" w:lineRule="auto"/>
        <w:ind w:left="1418" w:hanging="284"/>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Storm Water Drainage System</w:t>
      </w:r>
    </w:p>
    <w:p w14:paraId="54AB6C8F" w14:textId="77777777" w:rsidR="001148D2" w:rsidRPr="0010684B" w:rsidRDefault="001148D2">
      <w:pPr>
        <w:pStyle w:val="ListParagraph"/>
        <w:numPr>
          <w:ilvl w:val="0"/>
          <w:numId w:val="19"/>
        </w:numPr>
        <w:tabs>
          <w:tab w:val="left" w:pos="0"/>
        </w:tabs>
        <w:autoSpaceDE w:val="0"/>
        <w:autoSpaceDN w:val="0"/>
        <w:adjustRightInd w:val="0"/>
        <w:spacing w:line="360" w:lineRule="auto"/>
        <w:ind w:left="1418" w:hanging="284"/>
        <w:jc w:val="both"/>
        <w:rPr>
          <w:rFonts w:ascii="Bookman Old Style" w:eastAsia="Calibri" w:hAnsi="Bookman Old Style"/>
          <w:color w:val="231F20"/>
          <w:sz w:val="20"/>
          <w:szCs w:val="20"/>
          <w:lang w:val="x-none"/>
        </w:rPr>
      </w:pPr>
      <w:r w:rsidRPr="0010684B">
        <w:rPr>
          <w:rFonts w:ascii="Bookman Old Style" w:eastAsia="Calibri" w:hAnsi="Bookman Old Style"/>
          <w:color w:val="231F20"/>
          <w:sz w:val="20"/>
          <w:szCs w:val="20"/>
        </w:rPr>
        <w:t xml:space="preserve">Water tanks </w:t>
      </w:r>
    </w:p>
    <w:p w14:paraId="4F707DF1" w14:textId="586F44F1" w:rsidR="001148D2" w:rsidRPr="0010684B" w:rsidRDefault="001148D2">
      <w:pPr>
        <w:pStyle w:val="ListParagraph"/>
        <w:numPr>
          <w:ilvl w:val="0"/>
          <w:numId w:val="19"/>
        </w:numPr>
        <w:tabs>
          <w:tab w:val="left" w:pos="0"/>
          <w:tab w:val="left" w:pos="1560"/>
        </w:tabs>
        <w:autoSpaceDE w:val="0"/>
        <w:autoSpaceDN w:val="0"/>
        <w:adjustRightInd w:val="0"/>
        <w:spacing w:line="360" w:lineRule="auto"/>
        <w:ind w:left="1418" w:hanging="284"/>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 xml:space="preserve">Fire </w:t>
      </w:r>
      <w:r w:rsidR="007337E2" w:rsidRPr="0010684B">
        <w:rPr>
          <w:rFonts w:ascii="Bookman Old Style" w:eastAsia="Calibri" w:hAnsi="Bookman Old Style"/>
          <w:color w:val="231F20"/>
          <w:sz w:val="20"/>
          <w:szCs w:val="20"/>
        </w:rPr>
        <w:t>F</w:t>
      </w:r>
      <w:r w:rsidRPr="0010684B">
        <w:rPr>
          <w:rFonts w:ascii="Bookman Old Style" w:eastAsia="Calibri" w:hAnsi="Bookman Old Style"/>
          <w:color w:val="231F20"/>
          <w:sz w:val="20"/>
          <w:szCs w:val="20"/>
        </w:rPr>
        <w:t xml:space="preserve">ighting </w:t>
      </w:r>
      <w:r w:rsidR="00DC6E88" w:rsidRPr="0010684B">
        <w:rPr>
          <w:rFonts w:ascii="Bookman Old Style" w:eastAsia="Calibri" w:hAnsi="Bookman Old Style"/>
          <w:color w:val="231F20"/>
          <w:sz w:val="20"/>
          <w:szCs w:val="20"/>
        </w:rPr>
        <w:t>S</w:t>
      </w:r>
      <w:r w:rsidRPr="0010684B">
        <w:rPr>
          <w:rFonts w:ascii="Bookman Old Style" w:eastAsia="Calibri" w:hAnsi="Bookman Old Style"/>
          <w:color w:val="231F20"/>
          <w:sz w:val="20"/>
          <w:szCs w:val="20"/>
        </w:rPr>
        <w:t xml:space="preserve">ystem </w:t>
      </w:r>
    </w:p>
    <w:p w14:paraId="70CE4615" w14:textId="77777777" w:rsidR="001148D2" w:rsidRPr="0010684B" w:rsidRDefault="001148D2" w:rsidP="001148D2">
      <w:pPr>
        <w:pStyle w:val="NormalWeb"/>
        <w:spacing w:before="0" w:beforeAutospacing="0" w:after="0" w:afterAutospacing="0" w:line="360" w:lineRule="auto"/>
        <w:jc w:val="center"/>
        <w:rPr>
          <w:rFonts w:ascii="Bookman Old Style" w:hAnsi="Bookman Old Style"/>
          <w:b/>
          <w:bCs/>
          <w:sz w:val="20"/>
          <w:szCs w:val="20"/>
        </w:rPr>
      </w:pPr>
      <w:r w:rsidRPr="0010684B">
        <w:rPr>
          <w:rFonts w:ascii="Bookman Old Style" w:hAnsi="Bookman Old Style"/>
          <w:b/>
          <w:bCs/>
          <w:sz w:val="20"/>
          <w:szCs w:val="20"/>
        </w:rPr>
        <w:t>Part-II OF SCHEDULE D</w:t>
      </w:r>
    </w:p>
    <w:p w14:paraId="6B2E03EB" w14:textId="60A9307B" w:rsidR="001148D2" w:rsidRPr="0010684B" w:rsidRDefault="001148D2" w:rsidP="001148D2">
      <w:pPr>
        <w:pStyle w:val="NormalWeb"/>
        <w:spacing w:before="0" w:beforeAutospacing="0" w:after="0" w:afterAutospacing="0" w:line="360" w:lineRule="auto"/>
        <w:jc w:val="center"/>
        <w:rPr>
          <w:rFonts w:ascii="Bookman Old Style" w:hAnsi="Bookman Old Style"/>
          <w:b/>
          <w:sz w:val="20"/>
          <w:szCs w:val="20"/>
        </w:rPr>
      </w:pPr>
      <w:r w:rsidRPr="0010684B">
        <w:rPr>
          <w:rFonts w:ascii="Bookman Old Style" w:hAnsi="Bookman Old Style"/>
          <w:b/>
          <w:sz w:val="20"/>
          <w:szCs w:val="20"/>
        </w:rPr>
        <w:t xml:space="preserve">(Details of </w:t>
      </w:r>
      <w:r w:rsidR="00956A27" w:rsidRPr="0010684B">
        <w:rPr>
          <w:rFonts w:ascii="Bookman Old Style" w:hAnsi="Bookman Old Style"/>
          <w:b/>
          <w:sz w:val="20"/>
          <w:szCs w:val="20"/>
        </w:rPr>
        <w:t xml:space="preserve">Common Areas and Facilities being Developed with </w:t>
      </w:r>
      <w:r w:rsidRPr="0010684B">
        <w:rPr>
          <w:rFonts w:ascii="Bookman Old Style" w:hAnsi="Bookman Old Style"/>
          <w:b/>
          <w:sz w:val="20"/>
          <w:szCs w:val="20"/>
        </w:rPr>
        <w:t>Said Project)</w:t>
      </w:r>
    </w:p>
    <w:p w14:paraId="5F594A00" w14:textId="77777777" w:rsidR="001148D2" w:rsidRPr="0010684B" w:rsidRDefault="001148D2">
      <w:pPr>
        <w:pStyle w:val="ListParagraph"/>
        <w:numPr>
          <w:ilvl w:val="0"/>
          <w:numId w:val="20"/>
        </w:numPr>
        <w:autoSpaceDE w:val="0"/>
        <w:autoSpaceDN w:val="0"/>
        <w:adjustRightInd w:val="0"/>
        <w:spacing w:line="360" w:lineRule="auto"/>
        <w:ind w:left="1276" w:hanging="142"/>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Project Land</w:t>
      </w:r>
    </w:p>
    <w:p w14:paraId="7F78D71C" w14:textId="48E83DC3" w:rsidR="001148D2" w:rsidRPr="0010684B" w:rsidRDefault="001148D2">
      <w:pPr>
        <w:pStyle w:val="ListParagraph"/>
        <w:numPr>
          <w:ilvl w:val="0"/>
          <w:numId w:val="20"/>
        </w:numPr>
        <w:autoSpaceDE w:val="0"/>
        <w:autoSpaceDN w:val="0"/>
        <w:adjustRightInd w:val="0"/>
        <w:spacing w:line="360" w:lineRule="auto"/>
        <w:ind w:left="1276" w:hanging="142"/>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Sewer System</w:t>
      </w:r>
    </w:p>
    <w:p w14:paraId="32D55409" w14:textId="60BCF38B" w:rsidR="001148D2" w:rsidRPr="0010684B" w:rsidRDefault="004245F9">
      <w:pPr>
        <w:pStyle w:val="ListParagraph"/>
        <w:numPr>
          <w:ilvl w:val="0"/>
          <w:numId w:val="20"/>
        </w:numPr>
        <w:tabs>
          <w:tab w:val="left" w:pos="0"/>
        </w:tabs>
        <w:autoSpaceDE w:val="0"/>
        <w:autoSpaceDN w:val="0"/>
        <w:adjustRightInd w:val="0"/>
        <w:spacing w:line="360" w:lineRule="auto"/>
        <w:ind w:left="1276" w:hanging="142"/>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Firefighting</w:t>
      </w:r>
      <w:r w:rsidR="001148D2" w:rsidRPr="0010684B">
        <w:rPr>
          <w:rFonts w:ascii="Bookman Old Style" w:eastAsia="Calibri" w:hAnsi="Bookman Old Style"/>
          <w:color w:val="231F20"/>
          <w:sz w:val="20"/>
          <w:szCs w:val="20"/>
        </w:rPr>
        <w:t xml:space="preserve"> </w:t>
      </w:r>
      <w:r w:rsidRPr="0010684B">
        <w:rPr>
          <w:rFonts w:ascii="Bookman Old Style" w:eastAsia="Calibri" w:hAnsi="Bookman Old Style"/>
          <w:color w:val="231F20"/>
          <w:sz w:val="20"/>
          <w:szCs w:val="20"/>
        </w:rPr>
        <w:t>S</w:t>
      </w:r>
      <w:r w:rsidR="001148D2" w:rsidRPr="0010684B">
        <w:rPr>
          <w:rFonts w:ascii="Bookman Old Style" w:eastAsia="Calibri" w:hAnsi="Bookman Old Style"/>
          <w:color w:val="231F20"/>
          <w:sz w:val="20"/>
          <w:szCs w:val="20"/>
        </w:rPr>
        <w:t xml:space="preserve">ystem </w:t>
      </w:r>
    </w:p>
    <w:p w14:paraId="097E4D7C" w14:textId="1D695F42" w:rsidR="001148D2" w:rsidRPr="0010684B" w:rsidRDefault="001148D2">
      <w:pPr>
        <w:pStyle w:val="ListParagraph"/>
        <w:numPr>
          <w:ilvl w:val="0"/>
          <w:numId w:val="20"/>
        </w:numPr>
        <w:autoSpaceDE w:val="0"/>
        <w:autoSpaceDN w:val="0"/>
        <w:adjustRightInd w:val="0"/>
        <w:spacing w:line="360" w:lineRule="auto"/>
        <w:ind w:left="1276" w:hanging="142"/>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Storm Water Drainage System</w:t>
      </w:r>
    </w:p>
    <w:p w14:paraId="4273495B" w14:textId="77777777" w:rsidR="001148D2" w:rsidRPr="0010684B" w:rsidRDefault="001148D2" w:rsidP="001148D2">
      <w:pPr>
        <w:pStyle w:val="NormalWeb"/>
        <w:spacing w:before="0" w:beforeAutospacing="0" w:after="0" w:afterAutospacing="0" w:line="360" w:lineRule="auto"/>
        <w:jc w:val="center"/>
        <w:rPr>
          <w:rFonts w:ascii="Bookman Old Style" w:hAnsi="Bookman Old Style"/>
          <w:b/>
          <w:bCs/>
          <w:sz w:val="20"/>
          <w:szCs w:val="20"/>
        </w:rPr>
      </w:pPr>
      <w:r w:rsidRPr="0010684B">
        <w:rPr>
          <w:rFonts w:ascii="Bookman Old Style" w:hAnsi="Bookman Old Style"/>
          <w:b/>
          <w:bCs/>
          <w:sz w:val="20"/>
          <w:szCs w:val="20"/>
        </w:rPr>
        <w:t>Part III of Schedule D</w:t>
      </w:r>
    </w:p>
    <w:p w14:paraId="5BD2111B" w14:textId="7664FEF1" w:rsidR="001148D2" w:rsidRPr="0010684B" w:rsidRDefault="001148D2" w:rsidP="001148D2">
      <w:pPr>
        <w:pStyle w:val="NormalWeb"/>
        <w:spacing w:before="0" w:beforeAutospacing="0" w:after="0" w:afterAutospacing="0" w:line="360" w:lineRule="auto"/>
        <w:jc w:val="center"/>
        <w:rPr>
          <w:rFonts w:ascii="Bookman Old Style" w:hAnsi="Bookman Old Style"/>
          <w:b/>
          <w:sz w:val="20"/>
          <w:szCs w:val="20"/>
        </w:rPr>
      </w:pPr>
      <w:r w:rsidRPr="0010684B">
        <w:rPr>
          <w:rFonts w:ascii="Bookman Old Style" w:hAnsi="Bookman Old Style"/>
          <w:b/>
          <w:sz w:val="20"/>
          <w:szCs w:val="20"/>
        </w:rPr>
        <w:t xml:space="preserve">(Details of Limited Common </w:t>
      </w:r>
      <w:r w:rsidR="00DB153B" w:rsidRPr="0010684B">
        <w:rPr>
          <w:rFonts w:ascii="Bookman Old Style" w:hAnsi="Bookman Old Style"/>
          <w:b/>
          <w:sz w:val="20"/>
          <w:szCs w:val="20"/>
        </w:rPr>
        <w:t>A</w:t>
      </w:r>
      <w:r w:rsidRPr="0010684B">
        <w:rPr>
          <w:rFonts w:ascii="Bookman Old Style" w:hAnsi="Bookman Old Style"/>
          <w:b/>
          <w:sz w:val="20"/>
          <w:szCs w:val="20"/>
        </w:rPr>
        <w:t>reas</w:t>
      </w:r>
      <w:r w:rsidR="00DB153B" w:rsidRPr="0010684B">
        <w:rPr>
          <w:rFonts w:ascii="Bookman Old Style" w:hAnsi="Bookman Old Style"/>
          <w:b/>
          <w:sz w:val="20"/>
          <w:szCs w:val="20"/>
        </w:rPr>
        <w:t xml:space="preserve"> and F</w:t>
      </w:r>
      <w:r w:rsidRPr="0010684B">
        <w:rPr>
          <w:rFonts w:ascii="Bookman Old Style" w:hAnsi="Bookman Old Style"/>
          <w:b/>
          <w:sz w:val="20"/>
          <w:szCs w:val="20"/>
        </w:rPr>
        <w:t>acilities of Ashiana Umang, Phase-I,II,III,I</w:t>
      </w:r>
      <w:r w:rsidR="00BA48C1" w:rsidRPr="0010684B">
        <w:rPr>
          <w:rFonts w:ascii="Bookman Old Style" w:hAnsi="Bookman Old Style"/>
          <w:b/>
          <w:sz w:val="20"/>
          <w:szCs w:val="20"/>
        </w:rPr>
        <w:t>V</w:t>
      </w:r>
      <w:r w:rsidRPr="0010684B">
        <w:rPr>
          <w:rFonts w:ascii="Bookman Old Style" w:hAnsi="Bookman Old Style"/>
          <w:b/>
          <w:sz w:val="20"/>
          <w:szCs w:val="20"/>
        </w:rPr>
        <w:t>,</w:t>
      </w:r>
      <w:r w:rsidR="00C45ADD" w:rsidRPr="0010684B">
        <w:rPr>
          <w:rFonts w:ascii="Bookman Old Style" w:hAnsi="Bookman Old Style"/>
          <w:b/>
          <w:sz w:val="20"/>
          <w:szCs w:val="20"/>
        </w:rPr>
        <w:t xml:space="preserve">V and </w:t>
      </w:r>
      <w:r w:rsidRPr="0010684B">
        <w:rPr>
          <w:rFonts w:ascii="Bookman Old Style" w:hAnsi="Bookman Old Style"/>
          <w:b/>
          <w:sz w:val="20"/>
          <w:szCs w:val="20"/>
        </w:rPr>
        <w:t>Said Project be developed with Said Project)</w:t>
      </w:r>
    </w:p>
    <w:p w14:paraId="5F514FDA" w14:textId="77777777" w:rsidR="00C45ADD" w:rsidRPr="0010684B" w:rsidRDefault="00C45ADD">
      <w:pPr>
        <w:pStyle w:val="ListParagraph"/>
        <w:numPr>
          <w:ilvl w:val="0"/>
          <w:numId w:val="21"/>
        </w:numPr>
        <w:autoSpaceDE w:val="0"/>
        <w:autoSpaceDN w:val="0"/>
        <w:adjustRightInd w:val="0"/>
        <w:spacing w:line="360" w:lineRule="auto"/>
        <w:ind w:left="1418" w:hanging="284"/>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Park</w:t>
      </w:r>
    </w:p>
    <w:p w14:paraId="4D714A51" w14:textId="77777777" w:rsidR="00C45ADD" w:rsidRPr="0010684B" w:rsidRDefault="00C45ADD">
      <w:pPr>
        <w:pStyle w:val="ListParagraph"/>
        <w:numPr>
          <w:ilvl w:val="0"/>
          <w:numId w:val="21"/>
        </w:numPr>
        <w:autoSpaceDE w:val="0"/>
        <w:autoSpaceDN w:val="0"/>
        <w:adjustRightInd w:val="0"/>
        <w:spacing w:line="360" w:lineRule="auto"/>
        <w:ind w:left="1418" w:hanging="284"/>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Kids play area</w:t>
      </w:r>
    </w:p>
    <w:p w14:paraId="0E3CE364" w14:textId="77777777" w:rsidR="00C45ADD" w:rsidRPr="0010684B" w:rsidRDefault="00C45ADD">
      <w:pPr>
        <w:pStyle w:val="ListParagraph"/>
        <w:numPr>
          <w:ilvl w:val="0"/>
          <w:numId w:val="21"/>
        </w:numPr>
        <w:autoSpaceDE w:val="0"/>
        <w:autoSpaceDN w:val="0"/>
        <w:adjustRightInd w:val="0"/>
        <w:spacing w:line="360" w:lineRule="auto"/>
        <w:ind w:left="1418" w:hanging="284"/>
        <w:jc w:val="both"/>
        <w:rPr>
          <w:rFonts w:ascii="Bookman Old Style" w:eastAsia="Calibri" w:hAnsi="Bookman Old Style"/>
          <w:color w:val="231F20"/>
          <w:sz w:val="20"/>
          <w:szCs w:val="20"/>
        </w:rPr>
      </w:pPr>
      <w:r w:rsidRPr="0010684B">
        <w:rPr>
          <w:rFonts w:ascii="Bookman Old Style" w:eastAsia="Calibri" w:hAnsi="Bookman Old Style"/>
          <w:color w:val="231F20"/>
          <w:sz w:val="20"/>
          <w:szCs w:val="20"/>
        </w:rPr>
        <w:t>Outdoor sports facility</w:t>
      </w:r>
    </w:p>
    <w:p w14:paraId="24E72BFA" w14:textId="2629739E" w:rsidR="001148D2" w:rsidRPr="0010684B" w:rsidRDefault="00DB153B">
      <w:pPr>
        <w:pStyle w:val="NormalWeb"/>
        <w:numPr>
          <w:ilvl w:val="0"/>
          <w:numId w:val="21"/>
        </w:numPr>
        <w:spacing w:before="0" w:beforeAutospacing="0" w:after="0" w:afterAutospacing="0" w:line="360" w:lineRule="auto"/>
        <w:ind w:left="1560" w:hanging="426"/>
        <w:jc w:val="both"/>
        <w:rPr>
          <w:rFonts w:ascii="Bookman Old Style" w:hAnsi="Bookman Old Style"/>
          <w:bCs/>
          <w:sz w:val="20"/>
          <w:szCs w:val="20"/>
        </w:rPr>
      </w:pPr>
      <w:r w:rsidRPr="0010684B">
        <w:rPr>
          <w:rFonts w:ascii="Bookman Old Style" w:hAnsi="Bookman Old Style"/>
          <w:bCs/>
          <w:sz w:val="20"/>
          <w:szCs w:val="20"/>
        </w:rPr>
        <w:t xml:space="preserve">83 </w:t>
      </w:r>
      <w:r w:rsidR="00C7185A" w:rsidRPr="0010684B">
        <w:rPr>
          <w:rFonts w:ascii="Bookman Old Style" w:hAnsi="Bookman Old Style"/>
          <w:bCs/>
          <w:sz w:val="20"/>
          <w:szCs w:val="20"/>
        </w:rPr>
        <w:t xml:space="preserve"> </w:t>
      </w:r>
      <w:r w:rsidR="001148D2" w:rsidRPr="0010684B">
        <w:rPr>
          <w:rFonts w:ascii="Bookman Old Style" w:hAnsi="Bookman Old Style"/>
          <w:bCs/>
          <w:sz w:val="20"/>
          <w:szCs w:val="20"/>
        </w:rPr>
        <w:t>no. of open car parking</w:t>
      </w:r>
      <w:r w:rsidR="00582640" w:rsidRPr="0010684B">
        <w:rPr>
          <w:rFonts w:ascii="Bookman Old Style" w:hAnsi="Bookman Old Style"/>
          <w:bCs/>
          <w:sz w:val="20"/>
          <w:szCs w:val="20"/>
        </w:rPr>
        <w:t xml:space="preserve"> (inclusive of </w:t>
      </w:r>
      <w:r w:rsidR="008B41CF" w:rsidRPr="0010684B">
        <w:rPr>
          <w:rFonts w:ascii="Bookman Old Style" w:hAnsi="Bookman Old Style"/>
          <w:bCs/>
          <w:sz w:val="20"/>
          <w:szCs w:val="20"/>
        </w:rPr>
        <w:t>43 visitor open car parking)</w:t>
      </w:r>
    </w:p>
    <w:p w14:paraId="538ED043" w14:textId="4D3D3C49" w:rsidR="001148D2" w:rsidRPr="0010684B" w:rsidRDefault="00181418">
      <w:pPr>
        <w:pStyle w:val="NormalWeb"/>
        <w:numPr>
          <w:ilvl w:val="0"/>
          <w:numId w:val="21"/>
        </w:numPr>
        <w:spacing w:before="0" w:beforeAutospacing="0" w:after="0" w:afterAutospacing="0" w:line="360" w:lineRule="auto"/>
        <w:ind w:left="1560" w:hanging="426"/>
        <w:jc w:val="both"/>
        <w:rPr>
          <w:rFonts w:ascii="Bookman Old Style" w:hAnsi="Bookman Old Style"/>
          <w:bCs/>
          <w:sz w:val="20"/>
          <w:szCs w:val="20"/>
        </w:rPr>
      </w:pPr>
      <w:r w:rsidRPr="0010684B">
        <w:rPr>
          <w:rFonts w:ascii="Bookman Old Style" w:hAnsi="Bookman Old Style"/>
          <w:bCs/>
          <w:sz w:val="20"/>
          <w:szCs w:val="20"/>
        </w:rPr>
        <w:t>53</w:t>
      </w:r>
      <w:r w:rsidR="00C7185A" w:rsidRPr="0010684B">
        <w:rPr>
          <w:rFonts w:ascii="Bookman Old Style" w:hAnsi="Bookman Old Style"/>
          <w:bCs/>
          <w:sz w:val="20"/>
          <w:szCs w:val="20"/>
        </w:rPr>
        <w:t xml:space="preserve"> </w:t>
      </w:r>
      <w:r w:rsidR="001148D2" w:rsidRPr="0010684B">
        <w:rPr>
          <w:rFonts w:ascii="Bookman Old Style" w:hAnsi="Bookman Old Style"/>
          <w:bCs/>
          <w:sz w:val="20"/>
          <w:szCs w:val="20"/>
        </w:rPr>
        <w:t xml:space="preserve">no. of basement </w:t>
      </w:r>
      <w:r w:rsidR="00AA0983" w:rsidRPr="0010684B">
        <w:rPr>
          <w:rFonts w:ascii="Bookman Old Style" w:hAnsi="Bookman Old Style"/>
          <w:bCs/>
          <w:sz w:val="20"/>
          <w:szCs w:val="20"/>
        </w:rPr>
        <w:t xml:space="preserve">car </w:t>
      </w:r>
      <w:r w:rsidR="001148D2" w:rsidRPr="0010684B">
        <w:rPr>
          <w:rFonts w:ascii="Bookman Old Style" w:hAnsi="Bookman Old Style"/>
          <w:bCs/>
          <w:sz w:val="20"/>
          <w:szCs w:val="20"/>
        </w:rPr>
        <w:t>parking</w:t>
      </w:r>
    </w:p>
    <w:p w14:paraId="28D88E41" w14:textId="337DB694" w:rsidR="001148D2" w:rsidRPr="0010684B" w:rsidRDefault="00181418">
      <w:pPr>
        <w:pStyle w:val="NormalWeb"/>
        <w:numPr>
          <w:ilvl w:val="0"/>
          <w:numId w:val="21"/>
        </w:numPr>
        <w:spacing w:before="0" w:beforeAutospacing="0" w:after="0" w:afterAutospacing="0" w:line="360" w:lineRule="auto"/>
        <w:ind w:left="1560" w:hanging="426"/>
        <w:jc w:val="both"/>
        <w:rPr>
          <w:rFonts w:ascii="Bookman Old Style" w:hAnsi="Bookman Old Style"/>
          <w:bCs/>
          <w:sz w:val="20"/>
          <w:szCs w:val="20"/>
        </w:rPr>
      </w:pPr>
      <w:r w:rsidRPr="0010684B">
        <w:rPr>
          <w:rFonts w:ascii="Bookman Old Style" w:hAnsi="Bookman Old Style"/>
          <w:bCs/>
          <w:sz w:val="20"/>
          <w:szCs w:val="20"/>
        </w:rPr>
        <w:t>58</w:t>
      </w:r>
      <w:r w:rsidR="00C7185A" w:rsidRPr="0010684B">
        <w:rPr>
          <w:rFonts w:ascii="Bookman Old Style" w:hAnsi="Bookman Old Style"/>
          <w:bCs/>
          <w:sz w:val="20"/>
          <w:szCs w:val="20"/>
        </w:rPr>
        <w:t xml:space="preserve"> </w:t>
      </w:r>
      <w:r w:rsidR="001148D2" w:rsidRPr="0010684B">
        <w:rPr>
          <w:rFonts w:ascii="Bookman Old Style" w:hAnsi="Bookman Old Style"/>
          <w:bCs/>
          <w:sz w:val="20"/>
          <w:szCs w:val="20"/>
        </w:rPr>
        <w:t>no. of Stilt</w:t>
      </w:r>
      <w:r w:rsidR="00AA0983" w:rsidRPr="0010684B">
        <w:rPr>
          <w:rFonts w:ascii="Bookman Old Style" w:hAnsi="Bookman Old Style"/>
          <w:bCs/>
          <w:sz w:val="20"/>
          <w:szCs w:val="20"/>
        </w:rPr>
        <w:t xml:space="preserve"> car</w:t>
      </w:r>
      <w:r w:rsidR="001148D2" w:rsidRPr="0010684B">
        <w:rPr>
          <w:rFonts w:ascii="Bookman Old Style" w:hAnsi="Bookman Old Style"/>
          <w:bCs/>
          <w:sz w:val="20"/>
          <w:szCs w:val="20"/>
        </w:rPr>
        <w:t xml:space="preserve"> parking</w:t>
      </w:r>
    </w:p>
    <w:p w14:paraId="3197ACF1" w14:textId="0DAC67D2" w:rsidR="001148D2" w:rsidRPr="0010684B" w:rsidRDefault="00582640">
      <w:pPr>
        <w:pStyle w:val="NormalWeb"/>
        <w:numPr>
          <w:ilvl w:val="0"/>
          <w:numId w:val="21"/>
        </w:numPr>
        <w:spacing w:before="0" w:beforeAutospacing="0" w:after="0" w:afterAutospacing="0" w:line="360" w:lineRule="auto"/>
        <w:ind w:left="1560" w:hanging="426"/>
        <w:jc w:val="both"/>
        <w:rPr>
          <w:rFonts w:ascii="Bookman Old Style" w:hAnsi="Bookman Old Style"/>
          <w:bCs/>
          <w:sz w:val="20"/>
          <w:szCs w:val="20"/>
        </w:rPr>
      </w:pPr>
      <w:r w:rsidRPr="0010684B">
        <w:rPr>
          <w:rFonts w:ascii="Bookman Old Style" w:hAnsi="Bookman Old Style"/>
          <w:bCs/>
          <w:sz w:val="20"/>
          <w:szCs w:val="20"/>
        </w:rPr>
        <w:t>42</w:t>
      </w:r>
      <w:r w:rsidR="00AB7093" w:rsidRPr="0010684B">
        <w:rPr>
          <w:rFonts w:ascii="Bookman Old Style" w:hAnsi="Bookman Old Style"/>
          <w:bCs/>
          <w:sz w:val="20"/>
          <w:szCs w:val="20"/>
        </w:rPr>
        <w:t xml:space="preserve"> </w:t>
      </w:r>
      <w:r w:rsidR="001148D2" w:rsidRPr="0010684B">
        <w:rPr>
          <w:rFonts w:ascii="Bookman Old Style" w:hAnsi="Bookman Old Style"/>
          <w:bCs/>
          <w:sz w:val="20"/>
          <w:szCs w:val="20"/>
        </w:rPr>
        <w:t xml:space="preserve">nos. of </w:t>
      </w:r>
      <w:r w:rsidR="008B41CF" w:rsidRPr="0010684B">
        <w:rPr>
          <w:rFonts w:ascii="Bookman Old Style" w:hAnsi="Bookman Old Style"/>
          <w:bCs/>
          <w:sz w:val="20"/>
          <w:szCs w:val="20"/>
        </w:rPr>
        <w:t>two-wheeler</w:t>
      </w:r>
      <w:r w:rsidR="001148D2" w:rsidRPr="0010684B">
        <w:rPr>
          <w:rFonts w:ascii="Bookman Old Style" w:hAnsi="Bookman Old Style"/>
          <w:bCs/>
          <w:sz w:val="20"/>
          <w:szCs w:val="20"/>
        </w:rPr>
        <w:t xml:space="preserve"> </w:t>
      </w:r>
      <w:r w:rsidRPr="0010684B">
        <w:rPr>
          <w:rFonts w:ascii="Bookman Old Style" w:hAnsi="Bookman Old Style"/>
          <w:bCs/>
          <w:sz w:val="20"/>
          <w:szCs w:val="20"/>
        </w:rPr>
        <w:t xml:space="preserve">(visitor) </w:t>
      </w:r>
      <w:r w:rsidR="001148D2" w:rsidRPr="0010684B">
        <w:rPr>
          <w:rFonts w:ascii="Bookman Old Style" w:hAnsi="Bookman Old Style"/>
          <w:bCs/>
          <w:sz w:val="20"/>
          <w:szCs w:val="20"/>
        </w:rPr>
        <w:t>open parking</w:t>
      </w:r>
    </w:p>
    <w:p w14:paraId="771208D4" w14:textId="0A1C0CE3" w:rsidR="001148D2" w:rsidRPr="0010684B" w:rsidRDefault="00C94C0F">
      <w:pPr>
        <w:pStyle w:val="NormalWeb"/>
        <w:numPr>
          <w:ilvl w:val="0"/>
          <w:numId w:val="21"/>
        </w:numPr>
        <w:spacing w:before="0" w:beforeAutospacing="0" w:after="0" w:afterAutospacing="0" w:line="360" w:lineRule="auto"/>
        <w:ind w:left="1560" w:hanging="426"/>
        <w:jc w:val="both"/>
        <w:rPr>
          <w:rFonts w:ascii="Bookman Old Style" w:hAnsi="Bookman Old Style"/>
          <w:bCs/>
          <w:sz w:val="20"/>
          <w:szCs w:val="20"/>
        </w:rPr>
      </w:pPr>
      <w:r w:rsidRPr="0010684B">
        <w:rPr>
          <w:rFonts w:ascii="Bookman Old Style" w:eastAsia="Calibri" w:hAnsi="Bookman Old Style"/>
          <w:bCs/>
          <w:color w:val="231F20"/>
          <w:sz w:val="20"/>
          <w:szCs w:val="20"/>
        </w:rPr>
        <w:t>T</w:t>
      </w:r>
      <w:r w:rsidR="001148D2" w:rsidRPr="0010684B">
        <w:rPr>
          <w:rFonts w:ascii="Bookman Old Style" w:eastAsia="Calibri" w:hAnsi="Bookman Old Style"/>
          <w:bCs/>
          <w:color w:val="231F20"/>
          <w:sz w:val="20"/>
          <w:szCs w:val="20"/>
        </w:rPr>
        <w:t xml:space="preserve">he </w:t>
      </w:r>
      <w:r w:rsidR="008B41CF" w:rsidRPr="0010684B">
        <w:rPr>
          <w:rFonts w:ascii="Bookman Old Style" w:eastAsia="Calibri" w:hAnsi="Bookman Old Style"/>
          <w:bCs/>
          <w:color w:val="231F20"/>
          <w:sz w:val="20"/>
          <w:szCs w:val="20"/>
        </w:rPr>
        <w:t>staircases</w:t>
      </w:r>
      <w:r w:rsidR="001148D2" w:rsidRPr="0010684B">
        <w:rPr>
          <w:rFonts w:ascii="Bookman Old Style" w:eastAsia="Calibri" w:hAnsi="Bookman Old Style"/>
          <w:bCs/>
          <w:color w:val="231F20"/>
          <w:sz w:val="20"/>
          <w:szCs w:val="20"/>
        </w:rPr>
        <w:t xml:space="preserve">, lifts, staircase and lift lobbies, fire escapes, and common entrances and exits of Block </w:t>
      </w:r>
      <w:r w:rsidR="008B41CF" w:rsidRPr="0010684B">
        <w:rPr>
          <w:rFonts w:ascii="Bookman Old Style" w:eastAsia="Calibri" w:hAnsi="Bookman Old Style"/>
          <w:bCs/>
          <w:color w:val="231F20"/>
          <w:sz w:val="20"/>
          <w:szCs w:val="20"/>
        </w:rPr>
        <w:t>Q, R and R1</w:t>
      </w:r>
      <w:r w:rsidR="001148D2" w:rsidRPr="0010684B">
        <w:rPr>
          <w:rFonts w:ascii="Bookman Old Style" w:eastAsia="Calibri" w:hAnsi="Bookman Old Style"/>
          <w:bCs/>
          <w:color w:val="231F20"/>
          <w:sz w:val="20"/>
          <w:szCs w:val="20"/>
        </w:rPr>
        <w:t xml:space="preserve"> in Ashiana Umang – Phase V</w:t>
      </w:r>
      <w:r w:rsidR="008B41CF" w:rsidRPr="0010684B">
        <w:rPr>
          <w:rFonts w:ascii="Bookman Old Style" w:eastAsia="Calibri" w:hAnsi="Bookman Old Style"/>
          <w:bCs/>
          <w:color w:val="231F20"/>
          <w:sz w:val="20"/>
          <w:szCs w:val="20"/>
        </w:rPr>
        <w:t>I</w:t>
      </w:r>
      <w:r w:rsidR="001148D2" w:rsidRPr="0010684B">
        <w:rPr>
          <w:rFonts w:ascii="Bookman Old Style" w:eastAsia="Calibri" w:hAnsi="Bookman Old Style"/>
          <w:bCs/>
          <w:color w:val="231F20"/>
          <w:sz w:val="20"/>
          <w:szCs w:val="20"/>
        </w:rPr>
        <w:t xml:space="preserve">; </w:t>
      </w:r>
    </w:p>
    <w:p w14:paraId="6145D617" w14:textId="7C3A72E0" w:rsidR="001148D2" w:rsidRPr="0010684B" w:rsidRDefault="001148D2" w:rsidP="001148D2">
      <w:pPr>
        <w:pStyle w:val="ListParagraph"/>
        <w:tabs>
          <w:tab w:val="left" w:pos="0"/>
          <w:tab w:val="left" w:pos="1560"/>
        </w:tabs>
        <w:autoSpaceDE w:val="0"/>
        <w:autoSpaceDN w:val="0"/>
        <w:adjustRightInd w:val="0"/>
        <w:spacing w:line="360" w:lineRule="auto"/>
        <w:jc w:val="both"/>
        <w:rPr>
          <w:rFonts w:ascii="Bookman Old Style" w:eastAsia="Calibri" w:hAnsi="Bookman Old Style"/>
          <w:color w:val="231F20"/>
          <w:sz w:val="20"/>
          <w:szCs w:val="20"/>
        </w:rPr>
      </w:pPr>
      <w:r w:rsidRPr="0010684B">
        <w:rPr>
          <w:rFonts w:ascii="Bookman Old Style" w:eastAsia="Calibri" w:hAnsi="Bookman Old Style"/>
          <w:b/>
          <w:color w:val="231F20"/>
          <w:sz w:val="20"/>
          <w:szCs w:val="20"/>
        </w:rPr>
        <w:t>Note-</w:t>
      </w:r>
      <w:r w:rsidRPr="0010684B">
        <w:rPr>
          <w:rFonts w:ascii="Bookman Old Style" w:eastAsia="Calibri" w:hAnsi="Bookman Old Style"/>
          <w:bCs/>
          <w:color w:val="231F20"/>
          <w:sz w:val="20"/>
          <w:szCs w:val="20"/>
        </w:rPr>
        <w:t xml:space="preserve"> The above refer</w:t>
      </w:r>
      <w:r w:rsidR="008B41CF" w:rsidRPr="0010684B">
        <w:rPr>
          <w:rFonts w:ascii="Bookman Old Style" w:eastAsia="Calibri" w:hAnsi="Bookman Old Style"/>
          <w:bCs/>
          <w:color w:val="231F20"/>
          <w:sz w:val="20"/>
          <w:szCs w:val="20"/>
        </w:rPr>
        <w:t>r</w:t>
      </w:r>
      <w:r w:rsidRPr="0010684B">
        <w:rPr>
          <w:rFonts w:ascii="Bookman Old Style" w:eastAsia="Calibri" w:hAnsi="Bookman Old Style"/>
          <w:bCs/>
          <w:color w:val="231F20"/>
          <w:sz w:val="20"/>
          <w:szCs w:val="20"/>
        </w:rPr>
        <w:t>ed Limited Common Areas and Facilities for Ashiana Umang, Phase-I, II,</w:t>
      </w:r>
      <w:r w:rsidR="008B41CF" w:rsidRPr="0010684B">
        <w:rPr>
          <w:rFonts w:ascii="Bookman Old Style" w:eastAsia="Calibri" w:hAnsi="Bookman Old Style"/>
          <w:bCs/>
          <w:color w:val="231F20"/>
          <w:sz w:val="20"/>
          <w:szCs w:val="20"/>
        </w:rPr>
        <w:t xml:space="preserve"> </w:t>
      </w:r>
      <w:r w:rsidRPr="0010684B">
        <w:rPr>
          <w:rFonts w:ascii="Bookman Old Style" w:eastAsia="Calibri" w:hAnsi="Bookman Old Style"/>
          <w:bCs/>
          <w:color w:val="231F20"/>
          <w:sz w:val="20"/>
          <w:szCs w:val="20"/>
        </w:rPr>
        <w:t xml:space="preserve">III, IV, V and </w:t>
      </w:r>
      <w:r w:rsidR="008B41CF" w:rsidRPr="0010684B">
        <w:rPr>
          <w:rFonts w:ascii="Bookman Old Style" w:eastAsia="Calibri" w:hAnsi="Bookman Old Style"/>
          <w:bCs/>
          <w:color w:val="231F20"/>
          <w:sz w:val="20"/>
          <w:szCs w:val="20"/>
        </w:rPr>
        <w:t>VI</w:t>
      </w:r>
      <w:r w:rsidRPr="0010684B">
        <w:rPr>
          <w:rFonts w:ascii="Bookman Old Style" w:eastAsia="Calibri" w:hAnsi="Bookman Old Style"/>
          <w:bCs/>
          <w:color w:val="231F20"/>
          <w:sz w:val="20"/>
          <w:szCs w:val="20"/>
        </w:rPr>
        <w:t xml:space="preserve"> are to be developed with Ashiana Umang</w:t>
      </w:r>
      <w:r w:rsidR="008B41CF" w:rsidRPr="0010684B">
        <w:rPr>
          <w:rFonts w:ascii="Bookman Old Style" w:eastAsia="Calibri" w:hAnsi="Bookman Old Style"/>
          <w:bCs/>
          <w:color w:val="231F20"/>
          <w:sz w:val="20"/>
          <w:szCs w:val="20"/>
        </w:rPr>
        <w:t xml:space="preserve"> </w:t>
      </w:r>
      <w:r w:rsidRPr="0010684B">
        <w:rPr>
          <w:rFonts w:ascii="Bookman Old Style" w:eastAsia="Calibri" w:hAnsi="Bookman Old Style"/>
          <w:bCs/>
          <w:color w:val="231F20"/>
          <w:sz w:val="20"/>
          <w:szCs w:val="20"/>
        </w:rPr>
        <w:t>V</w:t>
      </w:r>
      <w:r w:rsidR="008B41CF" w:rsidRPr="0010684B">
        <w:rPr>
          <w:rFonts w:ascii="Bookman Old Style" w:eastAsia="Calibri" w:hAnsi="Bookman Old Style"/>
          <w:bCs/>
          <w:color w:val="231F20"/>
          <w:sz w:val="20"/>
          <w:szCs w:val="20"/>
        </w:rPr>
        <w:t>I</w:t>
      </w:r>
      <w:r w:rsidRPr="0010684B">
        <w:rPr>
          <w:rFonts w:ascii="Bookman Old Style" w:eastAsia="Calibri" w:hAnsi="Bookman Old Style"/>
          <w:bCs/>
          <w:color w:val="231F20"/>
          <w:sz w:val="20"/>
          <w:szCs w:val="20"/>
        </w:rPr>
        <w:t xml:space="preserve">. The Promoter further represents that common areas and facilities to be developed with </w:t>
      </w:r>
      <w:r w:rsidR="008B41CF" w:rsidRPr="0010684B">
        <w:rPr>
          <w:rFonts w:ascii="Bookman Old Style" w:eastAsia="Calibri" w:hAnsi="Bookman Old Style"/>
          <w:bCs/>
          <w:color w:val="231F20"/>
          <w:sz w:val="20"/>
          <w:szCs w:val="20"/>
        </w:rPr>
        <w:t>Ashiana Umang VI</w:t>
      </w:r>
      <w:r w:rsidRPr="0010684B">
        <w:rPr>
          <w:rFonts w:ascii="Bookman Old Style" w:eastAsia="Calibri" w:hAnsi="Bookman Old Style"/>
          <w:bCs/>
          <w:color w:val="231F20"/>
          <w:sz w:val="20"/>
          <w:szCs w:val="20"/>
        </w:rPr>
        <w:t xml:space="preserve"> like park, green area, parking, stair cases, lifts, staircase and lift lobbies, fire escapes, and common entrances and exits of Block </w:t>
      </w:r>
      <w:r w:rsidR="00AA0983" w:rsidRPr="0010684B">
        <w:rPr>
          <w:rFonts w:ascii="Bookman Old Style" w:eastAsia="Calibri" w:hAnsi="Bookman Old Style"/>
          <w:bCs/>
          <w:color w:val="231F20"/>
          <w:sz w:val="20"/>
          <w:szCs w:val="20"/>
        </w:rPr>
        <w:t>Q</w:t>
      </w:r>
      <w:r w:rsidR="00C7185A" w:rsidRPr="0010684B">
        <w:rPr>
          <w:rFonts w:ascii="Bookman Old Style" w:eastAsia="Calibri" w:hAnsi="Bookman Old Style"/>
          <w:bCs/>
          <w:color w:val="231F20"/>
          <w:sz w:val="20"/>
          <w:szCs w:val="20"/>
        </w:rPr>
        <w:t>,R</w:t>
      </w:r>
      <w:r w:rsidR="00AA0983" w:rsidRPr="0010684B">
        <w:rPr>
          <w:rFonts w:ascii="Bookman Old Style" w:eastAsia="Calibri" w:hAnsi="Bookman Old Style"/>
          <w:bCs/>
          <w:color w:val="231F20"/>
          <w:sz w:val="20"/>
          <w:szCs w:val="20"/>
        </w:rPr>
        <w:t xml:space="preserve"> and R</w:t>
      </w:r>
      <w:r w:rsidR="00C7185A" w:rsidRPr="0010684B">
        <w:rPr>
          <w:rFonts w:ascii="Bookman Old Style" w:eastAsia="Calibri" w:hAnsi="Bookman Old Style"/>
          <w:bCs/>
          <w:color w:val="231F20"/>
          <w:sz w:val="20"/>
          <w:szCs w:val="20"/>
        </w:rPr>
        <w:t>1</w:t>
      </w:r>
      <w:r w:rsidR="00AA0983" w:rsidRPr="0010684B">
        <w:rPr>
          <w:rFonts w:ascii="Bookman Old Style" w:eastAsia="Calibri" w:hAnsi="Bookman Old Style"/>
          <w:bCs/>
          <w:color w:val="231F20"/>
          <w:sz w:val="20"/>
          <w:szCs w:val="20"/>
        </w:rPr>
        <w:t xml:space="preserve"> </w:t>
      </w:r>
      <w:r w:rsidRPr="0010684B">
        <w:rPr>
          <w:rFonts w:ascii="Bookman Old Style" w:eastAsia="Calibri" w:hAnsi="Bookman Old Style"/>
          <w:bCs/>
          <w:color w:val="231F20"/>
          <w:sz w:val="20"/>
          <w:szCs w:val="20"/>
        </w:rPr>
        <w:t>etc. shall form part of Limited Common Areas and Facilities for Ashiana Umang, Phase-I, II,III , IV, V and</w:t>
      </w:r>
      <w:r w:rsidR="008B41CF" w:rsidRPr="0010684B">
        <w:rPr>
          <w:rFonts w:ascii="Bookman Old Style" w:eastAsia="Calibri" w:hAnsi="Bookman Old Style"/>
          <w:bCs/>
          <w:color w:val="231F20"/>
          <w:sz w:val="20"/>
          <w:szCs w:val="20"/>
        </w:rPr>
        <w:t xml:space="preserve"> VI</w:t>
      </w:r>
      <w:r w:rsidRPr="0010684B">
        <w:rPr>
          <w:rFonts w:ascii="Bookman Old Style" w:eastAsia="Calibri" w:hAnsi="Bookman Old Style"/>
          <w:bCs/>
          <w:color w:val="231F20"/>
          <w:sz w:val="20"/>
          <w:szCs w:val="20"/>
        </w:rPr>
        <w:t xml:space="preserve"> and shall be used exclusively by the residents of Ashiana Umang, Phase-I, II,</w:t>
      </w:r>
      <w:r w:rsidR="008B41CF" w:rsidRPr="0010684B">
        <w:rPr>
          <w:rFonts w:ascii="Bookman Old Style" w:eastAsia="Calibri" w:hAnsi="Bookman Old Style"/>
          <w:bCs/>
          <w:color w:val="231F20"/>
          <w:sz w:val="20"/>
          <w:szCs w:val="20"/>
        </w:rPr>
        <w:t xml:space="preserve"> </w:t>
      </w:r>
      <w:r w:rsidRPr="0010684B">
        <w:rPr>
          <w:rFonts w:ascii="Bookman Old Style" w:eastAsia="Calibri" w:hAnsi="Bookman Old Style"/>
          <w:bCs/>
          <w:color w:val="231F20"/>
          <w:sz w:val="20"/>
          <w:szCs w:val="20"/>
        </w:rPr>
        <w:t>III, IV, V and</w:t>
      </w:r>
      <w:r w:rsidR="008B41CF" w:rsidRPr="0010684B">
        <w:rPr>
          <w:rFonts w:ascii="Bookman Old Style" w:eastAsia="Calibri" w:hAnsi="Bookman Old Style"/>
          <w:bCs/>
          <w:color w:val="231F20"/>
          <w:sz w:val="20"/>
          <w:szCs w:val="20"/>
        </w:rPr>
        <w:t xml:space="preserve"> VI</w:t>
      </w:r>
      <w:r w:rsidRPr="0010684B">
        <w:rPr>
          <w:rFonts w:ascii="Bookman Old Style" w:eastAsia="Calibri" w:hAnsi="Bookman Old Style"/>
          <w:bCs/>
          <w:color w:val="231F20"/>
          <w:sz w:val="20"/>
          <w:szCs w:val="20"/>
        </w:rPr>
        <w:t>.</w:t>
      </w:r>
    </w:p>
    <w:p w14:paraId="2CB7F816" w14:textId="2E296D3B" w:rsidR="00AB7093" w:rsidRPr="0010684B" w:rsidRDefault="00AB7093" w:rsidP="001148D2">
      <w:pPr>
        <w:pStyle w:val="NormalWeb"/>
        <w:spacing w:before="0" w:beforeAutospacing="0" w:after="0" w:afterAutospacing="0" w:line="360" w:lineRule="auto"/>
        <w:jc w:val="center"/>
        <w:rPr>
          <w:rFonts w:ascii="Bookman Old Style" w:hAnsi="Bookman Old Style"/>
          <w:b/>
          <w:bCs/>
          <w:sz w:val="20"/>
          <w:szCs w:val="20"/>
        </w:rPr>
      </w:pPr>
    </w:p>
    <w:p w14:paraId="06504961" w14:textId="511BB2A7" w:rsidR="003C67FE" w:rsidRPr="0010684B" w:rsidRDefault="003C67FE" w:rsidP="001148D2">
      <w:pPr>
        <w:pStyle w:val="NormalWeb"/>
        <w:spacing w:before="0" w:beforeAutospacing="0" w:after="0" w:afterAutospacing="0" w:line="360" w:lineRule="auto"/>
        <w:jc w:val="center"/>
        <w:rPr>
          <w:rFonts w:ascii="Bookman Old Style" w:hAnsi="Bookman Old Style"/>
          <w:b/>
          <w:bCs/>
          <w:sz w:val="20"/>
          <w:szCs w:val="20"/>
        </w:rPr>
      </w:pPr>
    </w:p>
    <w:p w14:paraId="2EA19526" w14:textId="07E39C8A" w:rsidR="003C67FE" w:rsidRPr="0010684B" w:rsidRDefault="003C67FE" w:rsidP="001148D2">
      <w:pPr>
        <w:pStyle w:val="NormalWeb"/>
        <w:spacing w:before="0" w:beforeAutospacing="0" w:after="0" w:afterAutospacing="0" w:line="360" w:lineRule="auto"/>
        <w:jc w:val="center"/>
        <w:rPr>
          <w:rFonts w:ascii="Bookman Old Style" w:hAnsi="Bookman Old Style"/>
          <w:b/>
          <w:bCs/>
          <w:sz w:val="20"/>
          <w:szCs w:val="20"/>
        </w:rPr>
      </w:pPr>
    </w:p>
    <w:p w14:paraId="41F9036B" w14:textId="3A57059E" w:rsidR="003C67FE" w:rsidRPr="0010684B" w:rsidRDefault="003C67FE" w:rsidP="001148D2">
      <w:pPr>
        <w:pStyle w:val="NormalWeb"/>
        <w:spacing w:before="0" w:beforeAutospacing="0" w:after="0" w:afterAutospacing="0" w:line="360" w:lineRule="auto"/>
        <w:jc w:val="center"/>
        <w:rPr>
          <w:rFonts w:ascii="Bookman Old Style" w:hAnsi="Bookman Old Style"/>
          <w:b/>
          <w:bCs/>
          <w:sz w:val="20"/>
          <w:szCs w:val="20"/>
        </w:rPr>
      </w:pPr>
    </w:p>
    <w:p w14:paraId="377F5E4F" w14:textId="77777777" w:rsidR="00E9311F" w:rsidRPr="0010684B" w:rsidRDefault="00E9311F" w:rsidP="001148D2">
      <w:pPr>
        <w:pStyle w:val="NormalWeb"/>
        <w:spacing w:before="0" w:beforeAutospacing="0" w:after="0" w:afterAutospacing="0" w:line="360" w:lineRule="auto"/>
        <w:jc w:val="center"/>
        <w:rPr>
          <w:rFonts w:ascii="Bookman Old Style" w:hAnsi="Bookman Old Style"/>
          <w:b/>
          <w:bCs/>
          <w:sz w:val="20"/>
          <w:szCs w:val="20"/>
        </w:rPr>
      </w:pPr>
    </w:p>
    <w:p w14:paraId="21906B4C" w14:textId="08042297" w:rsidR="000C38BF" w:rsidRPr="0010684B" w:rsidRDefault="001148D2" w:rsidP="000C38BF">
      <w:pPr>
        <w:pStyle w:val="NormalWeb"/>
        <w:spacing w:before="0" w:beforeAutospacing="0" w:after="0" w:afterAutospacing="0" w:line="360" w:lineRule="auto"/>
        <w:jc w:val="center"/>
        <w:rPr>
          <w:rFonts w:ascii="Bookman Old Style" w:hAnsi="Bookman Old Style"/>
          <w:b/>
          <w:bCs/>
          <w:sz w:val="20"/>
          <w:szCs w:val="20"/>
        </w:rPr>
      </w:pPr>
      <w:r w:rsidRPr="0010684B">
        <w:rPr>
          <w:rFonts w:ascii="Bookman Old Style" w:hAnsi="Bookman Old Style"/>
          <w:b/>
          <w:bCs/>
          <w:sz w:val="20"/>
          <w:szCs w:val="20"/>
        </w:rPr>
        <w:br w:type="page"/>
      </w:r>
      <w:r w:rsidRPr="0010684B" w:rsidDel="001148D2">
        <w:rPr>
          <w:rFonts w:ascii="Bookman Old Style" w:hAnsi="Bookman Old Style"/>
          <w:b/>
          <w:bCs/>
          <w:sz w:val="20"/>
          <w:szCs w:val="20"/>
        </w:rPr>
        <w:lastRenderedPageBreak/>
        <w:t xml:space="preserve"> </w:t>
      </w:r>
      <w:r w:rsidR="000C38BF" w:rsidRPr="0010684B">
        <w:rPr>
          <w:rFonts w:ascii="Bookman Old Style" w:hAnsi="Bookman Old Style"/>
          <w:b/>
          <w:bCs/>
          <w:sz w:val="20"/>
          <w:szCs w:val="20"/>
        </w:rPr>
        <w:t>SCHEDULE- E</w:t>
      </w:r>
    </w:p>
    <w:p w14:paraId="3C711A0D"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sz w:val="20"/>
          <w:szCs w:val="20"/>
        </w:rPr>
      </w:pPr>
      <w:r w:rsidRPr="0010684B">
        <w:rPr>
          <w:rFonts w:ascii="Bookman Old Style" w:hAnsi="Bookman Old Style"/>
          <w:b/>
          <w:sz w:val="20"/>
          <w:szCs w:val="20"/>
        </w:rPr>
        <w:t>(Detailed Plan of Development Works to be undertaken)</w:t>
      </w:r>
    </w:p>
    <w:p w14:paraId="5A013D96" w14:textId="77777777" w:rsidR="000C38BF" w:rsidRPr="0010684B" w:rsidRDefault="000C38BF" w:rsidP="000C38BF">
      <w:pPr>
        <w:pStyle w:val="NormalWeb"/>
        <w:spacing w:before="0" w:beforeAutospacing="0" w:after="0" w:afterAutospacing="0" w:line="276" w:lineRule="auto"/>
        <w:jc w:val="both"/>
        <w:rPr>
          <w:rFonts w:ascii="Bookman Old Style" w:hAnsi="Bookman Old Style"/>
          <w:sz w:val="20"/>
          <w:szCs w:val="20"/>
        </w:rPr>
      </w:pPr>
    </w:p>
    <w:p w14:paraId="7CA48DAA" w14:textId="77777777" w:rsidR="000C38BF" w:rsidRPr="0010684B" w:rsidRDefault="000C38BF" w:rsidP="000C38BF">
      <w:pPr>
        <w:pStyle w:val="NormalWeb"/>
        <w:spacing w:before="0" w:beforeAutospacing="0" w:after="0" w:afterAutospacing="0" w:line="276" w:lineRule="auto"/>
        <w:jc w:val="both"/>
        <w:rPr>
          <w:rFonts w:ascii="Bookman Old Style" w:hAnsi="Bookman Old Style"/>
          <w:sz w:val="20"/>
          <w:szCs w:val="20"/>
        </w:rPr>
      </w:pPr>
      <w:r w:rsidRPr="0010684B">
        <w:rPr>
          <w:rFonts w:ascii="Bookman Old Style" w:hAnsi="Bookman Old Style"/>
          <w:sz w:val="20"/>
          <w:szCs w:val="20"/>
        </w:rPr>
        <w:t>The Promoter has conceived a detail plan of following development works to be developed in various phases in the Whole Project including the Said Project:</w:t>
      </w:r>
    </w:p>
    <w:p w14:paraId="4FDB9B5B" w14:textId="77777777" w:rsidR="000C38BF" w:rsidRPr="0010684B" w:rsidRDefault="000C38BF" w:rsidP="000C38BF">
      <w:pPr>
        <w:pStyle w:val="NormalWeb"/>
        <w:spacing w:before="0" w:beforeAutospacing="0" w:after="0" w:afterAutospacing="0" w:line="276" w:lineRule="auto"/>
        <w:jc w:val="both"/>
        <w:rPr>
          <w:rFonts w:ascii="Bookman Old Style" w:hAnsi="Bookman Old Style"/>
          <w:sz w:val="20"/>
          <w:szCs w:val="20"/>
        </w:rPr>
      </w:pPr>
      <w:r w:rsidRPr="0010684B">
        <w:rPr>
          <w:rFonts w:ascii="Bookman Old Style" w:hAnsi="Bookman Old Style"/>
          <w:sz w:val="20"/>
          <w:szCs w:val="20"/>
        </w:rPr>
        <w:t xml:space="preserve">                   </w:t>
      </w:r>
    </w:p>
    <w:p w14:paraId="31222989" w14:textId="0E47E048"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r w:rsidRPr="0010684B">
        <w:rPr>
          <w:rFonts w:ascii="Bookman Old Style" w:hAnsi="Bookman Old Style"/>
          <w:sz w:val="20"/>
          <w:szCs w:val="20"/>
        </w:rPr>
        <w:t xml:space="preserve">i) </w:t>
      </w:r>
      <w:r w:rsidRPr="0010684B">
        <w:rPr>
          <w:rFonts w:ascii="Bookman Old Style" w:hAnsi="Bookman Old Style"/>
          <w:b/>
          <w:sz w:val="20"/>
          <w:szCs w:val="20"/>
        </w:rPr>
        <w:t>Fire Fighting Facilities</w:t>
      </w:r>
      <w:r w:rsidRPr="0010684B">
        <w:rPr>
          <w:rFonts w:ascii="Bookman Old Style" w:hAnsi="Bookman Old Style"/>
          <w:sz w:val="20"/>
          <w:szCs w:val="20"/>
        </w:rPr>
        <w:t xml:space="preserve">- Fire Fighting </w:t>
      </w:r>
      <w:r w:rsidR="00C01BDA" w:rsidRPr="0010684B">
        <w:rPr>
          <w:rFonts w:ascii="Bookman Old Style" w:hAnsi="Bookman Old Style"/>
          <w:sz w:val="20"/>
          <w:szCs w:val="20"/>
        </w:rPr>
        <w:t>equipment</w:t>
      </w:r>
      <w:r w:rsidRPr="0010684B">
        <w:rPr>
          <w:rFonts w:ascii="Bookman Old Style" w:hAnsi="Bookman Old Style"/>
          <w:sz w:val="20"/>
          <w:szCs w:val="20"/>
        </w:rPr>
        <w:t>/facilities will be provided in the whole project as per NBC guidelines.</w:t>
      </w:r>
    </w:p>
    <w:p w14:paraId="06A0463D"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p>
    <w:p w14:paraId="4DB340FD"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r w:rsidRPr="0010684B">
        <w:rPr>
          <w:rFonts w:ascii="Bookman Old Style" w:hAnsi="Bookman Old Style"/>
          <w:sz w:val="20"/>
          <w:szCs w:val="20"/>
        </w:rPr>
        <w:t xml:space="preserve">ii) </w:t>
      </w:r>
      <w:r w:rsidRPr="0010684B">
        <w:rPr>
          <w:rFonts w:ascii="Bookman Old Style" w:hAnsi="Bookman Old Style"/>
          <w:b/>
          <w:sz w:val="20"/>
          <w:szCs w:val="20"/>
        </w:rPr>
        <w:t xml:space="preserve">Water Facilities </w:t>
      </w:r>
      <w:r w:rsidRPr="0010684B">
        <w:rPr>
          <w:rFonts w:ascii="Bookman Old Style" w:hAnsi="Bookman Old Style"/>
          <w:sz w:val="20"/>
          <w:szCs w:val="20"/>
        </w:rPr>
        <w:t>- The Promoter is endeavoring to source water from the statutory agency and till the time it proposes to source and supply through tankers. Further, the Promoter has proposed to create a water fund from the contributions of the Allottees to meet the cost of water infrastructure to be provided be the Government or its agencies.</w:t>
      </w:r>
    </w:p>
    <w:p w14:paraId="70D117E7"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p>
    <w:p w14:paraId="208EEBA3"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r w:rsidRPr="0010684B">
        <w:rPr>
          <w:rFonts w:ascii="Bookman Old Style" w:hAnsi="Bookman Old Style"/>
          <w:sz w:val="20"/>
          <w:szCs w:val="20"/>
        </w:rPr>
        <w:t xml:space="preserve">iii) </w:t>
      </w:r>
      <w:r w:rsidRPr="0010684B">
        <w:rPr>
          <w:rFonts w:ascii="Bookman Old Style" w:hAnsi="Bookman Old Style"/>
          <w:b/>
          <w:sz w:val="20"/>
          <w:szCs w:val="20"/>
        </w:rPr>
        <w:t>Emergency Evacuation Services</w:t>
      </w:r>
      <w:r w:rsidRPr="0010684B">
        <w:rPr>
          <w:rFonts w:ascii="Bookman Old Style" w:hAnsi="Bookman Old Style"/>
          <w:sz w:val="20"/>
          <w:szCs w:val="20"/>
        </w:rPr>
        <w:t xml:space="preserve">- It has been proposed to provide two staircases (1 normal and 1 fire escape staircase) in S+13 building of appropriate width in accordance with the NBC guidelines. In addition to this, it is proposed to provide emergency assembly points in the Whole Project. </w:t>
      </w:r>
    </w:p>
    <w:p w14:paraId="25F2834A"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p>
    <w:p w14:paraId="63A374C3"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r w:rsidRPr="0010684B">
        <w:rPr>
          <w:rFonts w:ascii="Bookman Old Style" w:hAnsi="Bookman Old Style"/>
          <w:sz w:val="20"/>
          <w:szCs w:val="20"/>
        </w:rPr>
        <w:t xml:space="preserve">iv) </w:t>
      </w:r>
      <w:r w:rsidRPr="0010684B">
        <w:rPr>
          <w:rFonts w:ascii="Bookman Old Style" w:hAnsi="Bookman Old Style"/>
          <w:b/>
          <w:sz w:val="20"/>
          <w:szCs w:val="20"/>
        </w:rPr>
        <w:t>Piped Gases</w:t>
      </w:r>
      <w:r w:rsidRPr="0010684B">
        <w:rPr>
          <w:rFonts w:ascii="Bookman Old Style" w:hAnsi="Bookman Old Style"/>
          <w:sz w:val="20"/>
          <w:szCs w:val="20"/>
        </w:rPr>
        <w:t>- It has been proposed to engage an external agency for providing LPG pipe gas facility through gas bank located at various locations. The agency shall lay down a reticulated system for provision of piped gas facility and shall install pre- paid meters in the apartment. The gas to each apartment shall be supplied directly by the agency on charges via pre –paid meters.</w:t>
      </w:r>
    </w:p>
    <w:p w14:paraId="10C3569A"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p>
    <w:p w14:paraId="30DE0BCB"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r w:rsidRPr="0010684B">
        <w:rPr>
          <w:rFonts w:ascii="Bookman Old Style" w:hAnsi="Bookman Old Style"/>
          <w:sz w:val="20"/>
          <w:szCs w:val="20"/>
        </w:rPr>
        <w:t xml:space="preserve">v) </w:t>
      </w:r>
      <w:r w:rsidRPr="0010684B">
        <w:rPr>
          <w:rFonts w:ascii="Bookman Old Style" w:hAnsi="Bookman Old Style"/>
          <w:b/>
          <w:sz w:val="20"/>
          <w:szCs w:val="20"/>
        </w:rPr>
        <w:t>Electrical Supply</w:t>
      </w:r>
      <w:r w:rsidRPr="0010684B">
        <w:rPr>
          <w:rFonts w:ascii="Bookman Old Style" w:hAnsi="Bookman Old Style"/>
          <w:sz w:val="20"/>
          <w:szCs w:val="20"/>
        </w:rPr>
        <w:t>- Electricity/power shall be supplied by Jaipur Vidyut Vitran Nigan Limited (JVVNL), Jaipur.</w:t>
      </w:r>
    </w:p>
    <w:p w14:paraId="517726EA"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r w:rsidRPr="0010684B">
        <w:rPr>
          <w:rFonts w:ascii="Bookman Old Style" w:hAnsi="Bookman Old Style"/>
          <w:sz w:val="20"/>
          <w:szCs w:val="20"/>
        </w:rPr>
        <w:t xml:space="preserve"> </w:t>
      </w:r>
    </w:p>
    <w:p w14:paraId="631CB360" w14:textId="4B936BBE"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r w:rsidRPr="0010684B">
        <w:rPr>
          <w:rFonts w:ascii="Bookman Old Style" w:hAnsi="Bookman Old Style"/>
          <w:sz w:val="20"/>
          <w:szCs w:val="20"/>
        </w:rPr>
        <w:t xml:space="preserve">vi) </w:t>
      </w:r>
      <w:r w:rsidRPr="0010684B">
        <w:rPr>
          <w:rFonts w:ascii="Bookman Old Style" w:hAnsi="Bookman Old Style"/>
          <w:b/>
          <w:sz w:val="20"/>
          <w:szCs w:val="20"/>
        </w:rPr>
        <w:t>Sewage Treatment Plant-</w:t>
      </w:r>
      <w:r w:rsidRPr="0010684B">
        <w:rPr>
          <w:rFonts w:ascii="Bookman Old Style" w:hAnsi="Bookman Old Style"/>
          <w:sz w:val="20"/>
          <w:szCs w:val="20"/>
        </w:rPr>
        <w:t xml:space="preserve"> The Promoter proposes / has installed an STP for treatment of sewage.  </w:t>
      </w:r>
      <w:r w:rsidR="00AB7093" w:rsidRPr="0010684B">
        <w:rPr>
          <w:rFonts w:ascii="Bookman Old Style" w:hAnsi="Bookman Old Style"/>
          <w:sz w:val="20"/>
          <w:szCs w:val="20"/>
        </w:rPr>
        <w:t>Operationalization</w:t>
      </w:r>
      <w:r w:rsidRPr="0010684B">
        <w:rPr>
          <w:rFonts w:ascii="Bookman Old Style" w:hAnsi="Bookman Old Style"/>
          <w:sz w:val="20"/>
          <w:szCs w:val="20"/>
        </w:rPr>
        <w:t xml:space="preserve"> of STP required minimum threshold occupancy. However, till such time, the Promoter shall provide a septic tank for disposal of waste.</w:t>
      </w:r>
    </w:p>
    <w:p w14:paraId="5F1A57F1"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p>
    <w:p w14:paraId="10ACB23D"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r w:rsidRPr="0010684B">
        <w:rPr>
          <w:rFonts w:ascii="Bookman Old Style" w:hAnsi="Bookman Old Style"/>
          <w:sz w:val="20"/>
          <w:szCs w:val="20"/>
        </w:rPr>
        <w:t xml:space="preserve">vii) </w:t>
      </w:r>
      <w:r w:rsidRPr="0010684B">
        <w:rPr>
          <w:rFonts w:ascii="Bookman Old Style" w:hAnsi="Bookman Old Style"/>
          <w:b/>
          <w:sz w:val="20"/>
          <w:szCs w:val="20"/>
        </w:rPr>
        <w:t>Treated/Recycled Water</w:t>
      </w:r>
      <w:r w:rsidRPr="0010684B">
        <w:rPr>
          <w:rFonts w:ascii="Bookman Old Style" w:hAnsi="Bookman Old Style"/>
          <w:sz w:val="20"/>
          <w:szCs w:val="20"/>
        </w:rPr>
        <w:t>- Promoter plans to use the treated/recycled water for flushing and horticulture.</w:t>
      </w:r>
    </w:p>
    <w:p w14:paraId="4C3E8109" w14:textId="77777777" w:rsidR="00443930" w:rsidRPr="0010684B" w:rsidRDefault="00443930" w:rsidP="00443930">
      <w:pPr>
        <w:pStyle w:val="NormalWeb"/>
        <w:spacing w:before="0" w:beforeAutospacing="0" w:after="0" w:afterAutospacing="0" w:line="276" w:lineRule="auto"/>
        <w:jc w:val="both"/>
        <w:rPr>
          <w:rFonts w:ascii="Bookman Old Style" w:hAnsi="Bookman Old Style"/>
          <w:sz w:val="20"/>
          <w:szCs w:val="20"/>
        </w:rPr>
      </w:pPr>
    </w:p>
    <w:p w14:paraId="59DE185A" w14:textId="77777777" w:rsidR="000C38BF" w:rsidRPr="0010684B" w:rsidRDefault="000C38BF" w:rsidP="000C38BF">
      <w:pPr>
        <w:pStyle w:val="NormalWeb"/>
        <w:tabs>
          <w:tab w:val="left" w:pos="3732"/>
        </w:tabs>
        <w:spacing w:before="0" w:beforeAutospacing="0" w:after="0" w:afterAutospacing="0" w:line="360" w:lineRule="auto"/>
        <w:jc w:val="both"/>
        <w:rPr>
          <w:rFonts w:ascii="Bookman Old Style" w:hAnsi="Bookman Old Style"/>
          <w:sz w:val="20"/>
          <w:szCs w:val="20"/>
        </w:rPr>
      </w:pPr>
      <w:r w:rsidRPr="0010684B">
        <w:rPr>
          <w:rFonts w:ascii="Bookman Old Style" w:hAnsi="Bookman Old Style"/>
          <w:sz w:val="20"/>
          <w:szCs w:val="20"/>
        </w:rPr>
        <w:tab/>
      </w:r>
    </w:p>
    <w:p w14:paraId="38590864" w14:textId="77777777" w:rsidR="000C38BF" w:rsidRPr="0010684B" w:rsidRDefault="000C38BF" w:rsidP="000C38BF">
      <w:pPr>
        <w:pStyle w:val="NormalWeb"/>
        <w:tabs>
          <w:tab w:val="left" w:pos="3732"/>
        </w:tabs>
        <w:spacing w:before="0" w:beforeAutospacing="0" w:after="0" w:afterAutospacing="0" w:line="360" w:lineRule="auto"/>
        <w:jc w:val="both"/>
        <w:rPr>
          <w:rFonts w:ascii="Bookman Old Style" w:hAnsi="Bookman Old Style"/>
          <w:sz w:val="20"/>
          <w:szCs w:val="20"/>
        </w:rPr>
      </w:pPr>
    </w:p>
    <w:p w14:paraId="4AA3BA0C" w14:textId="77777777" w:rsidR="000C38BF" w:rsidRPr="0010684B" w:rsidRDefault="000C38BF" w:rsidP="000C38BF">
      <w:pPr>
        <w:pStyle w:val="NormalWeb"/>
        <w:spacing w:before="0" w:beforeAutospacing="0" w:after="0" w:afterAutospacing="0" w:line="360" w:lineRule="auto"/>
        <w:rPr>
          <w:rFonts w:ascii="Bookman Old Style" w:hAnsi="Bookman Old Style"/>
          <w:sz w:val="20"/>
          <w:szCs w:val="20"/>
        </w:rPr>
      </w:pPr>
    </w:p>
    <w:p w14:paraId="06253069"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sz w:val="20"/>
          <w:szCs w:val="20"/>
          <w:u w:val="single"/>
        </w:rPr>
      </w:pPr>
    </w:p>
    <w:p w14:paraId="5BBEDBA6"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sz w:val="20"/>
          <w:szCs w:val="20"/>
        </w:rPr>
      </w:pPr>
      <w:r w:rsidRPr="0010684B">
        <w:rPr>
          <w:rFonts w:ascii="Bookman Old Style" w:hAnsi="Bookman Old Style"/>
          <w:b/>
          <w:sz w:val="20"/>
          <w:szCs w:val="20"/>
        </w:rPr>
        <w:br w:type="page"/>
      </w:r>
      <w:r w:rsidRPr="0010684B">
        <w:rPr>
          <w:rFonts w:ascii="Bookman Old Style" w:hAnsi="Bookman Old Style"/>
          <w:b/>
          <w:sz w:val="20"/>
          <w:szCs w:val="20"/>
        </w:rPr>
        <w:lastRenderedPageBreak/>
        <w:t>SCHEDULE-F</w:t>
      </w:r>
    </w:p>
    <w:p w14:paraId="43FD4F4A" w14:textId="77777777" w:rsidR="000C38BF" w:rsidRPr="0010684B" w:rsidRDefault="000C38BF" w:rsidP="000C38BF">
      <w:pPr>
        <w:pStyle w:val="NormalWeb"/>
        <w:spacing w:before="0" w:beforeAutospacing="0" w:after="0" w:afterAutospacing="0" w:line="360" w:lineRule="auto"/>
        <w:jc w:val="center"/>
        <w:rPr>
          <w:rFonts w:ascii="Bookman Old Style" w:hAnsi="Bookman Old Style"/>
          <w:b/>
          <w:sz w:val="20"/>
          <w:szCs w:val="20"/>
        </w:rPr>
      </w:pPr>
      <w:r w:rsidRPr="0010684B">
        <w:rPr>
          <w:rFonts w:ascii="Bookman Old Style" w:hAnsi="Bookman Old Style"/>
          <w:b/>
          <w:sz w:val="20"/>
          <w:szCs w:val="20"/>
        </w:rPr>
        <w:t>Specifications</w:t>
      </w:r>
    </w:p>
    <w:p w14:paraId="67D79782" w14:textId="77777777" w:rsidR="000C38BF" w:rsidRPr="0010684B" w:rsidRDefault="000C38BF" w:rsidP="000C38BF">
      <w:pPr>
        <w:ind w:left="426" w:hanging="426"/>
        <w:rPr>
          <w:sz w:val="20"/>
          <w:szCs w:val="20"/>
          <w:lang w:val="en-IN"/>
        </w:rPr>
      </w:pPr>
    </w:p>
    <w:p w14:paraId="2939F0CF" w14:textId="77777777" w:rsidR="00162660" w:rsidRPr="0010684B" w:rsidRDefault="00162660" w:rsidP="00162660">
      <w:pPr>
        <w:rPr>
          <w:sz w:val="20"/>
          <w:szCs w:val="20"/>
          <w:lang w:val="en-IN"/>
        </w:rPr>
      </w:pPr>
    </w:p>
    <w:p w14:paraId="2ED7EE98"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1. </w:t>
      </w:r>
      <w:r w:rsidRPr="0010684B">
        <w:rPr>
          <w:rFonts w:ascii="Bookman Old Style" w:hAnsi="Bookman Old Style"/>
          <w:b/>
          <w:sz w:val="20"/>
          <w:szCs w:val="20"/>
          <w:lang w:val="en-IN"/>
        </w:rPr>
        <w:t>Foundation</w:t>
      </w:r>
    </w:p>
    <w:p w14:paraId="2CE91C4E"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Reinforced cement concrete, isolated &amp; combined footings/ strip foundation/ raft or load bearing rubble/ masonry or cast-in-situ bore piles and pile caps as per applicable Bureau of Indian Standards (BIS) codes. (Refer note 14-j)</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05EFA312"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2</w:t>
      </w:r>
      <w:r w:rsidRPr="0010684B">
        <w:rPr>
          <w:rFonts w:ascii="Bookman Old Style" w:hAnsi="Bookman Old Style"/>
          <w:b/>
          <w:sz w:val="20"/>
          <w:szCs w:val="20"/>
          <w:lang w:val="en-IN"/>
        </w:rPr>
        <w:t>. Superstructure</w:t>
      </w:r>
    </w:p>
    <w:p w14:paraId="554FAEFF"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Reinforced cement concrete frame structure or load bearing masonry structure in accordance with applicable earthquake zone and Bureau of Indian Standards (BIS) codes (refer note 14-j).</w:t>
      </w:r>
    </w:p>
    <w:p w14:paraId="6CF95516"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ab/>
      </w:r>
    </w:p>
    <w:p w14:paraId="34420EC6"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3. </w:t>
      </w:r>
      <w:r w:rsidRPr="0010684B">
        <w:rPr>
          <w:rFonts w:ascii="Bookman Old Style" w:hAnsi="Bookman Old Style"/>
          <w:b/>
          <w:sz w:val="20"/>
          <w:szCs w:val="20"/>
          <w:lang w:val="en-IN"/>
        </w:rPr>
        <w:t>Walls</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653D9D6A"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a</w:t>
      </w:r>
      <w:r w:rsidRPr="0010684B">
        <w:rPr>
          <w:rFonts w:ascii="Bookman Old Style" w:hAnsi="Bookman Old Style"/>
          <w:sz w:val="20"/>
          <w:szCs w:val="20"/>
          <w:u w:val="single"/>
          <w:lang w:val="en-IN"/>
        </w:rPr>
        <w:t>) Internal</w:t>
      </w:r>
      <w:r w:rsidRPr="0010684B">
        <w:rPr>
          <w:rFonts w:ascii="Bookman Old Style" w:hAnsi="Bookman Old Style"/>
          <w:sz w:val="20"/>
          <w:szCs w:val="20"/>
          <w:lang w:val="en-IN"/>
        </w:rPr>
        <w:t xml:space="preserve">: Brick/Block wall of Clay Bricks/Fly ash Bricks/AAC Blocks/Solid concrete blocks/Hollow concrete blocks </w:t>
      </w:r>
    </w:p>
    <w:p w14:paraId="07CCE366"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b) </w:t>
      </w:r>
      <w:r w:rsidRPr="0010684B">
        <w:rPr>
          <w:rFonts w:ascii="Bookman Old Style" w:hAnsi="Bookman Old Style"/>
          <w:b/>
          <w:sz w:val="20"/>
          <w:szCs w:val="20"/>
          <w:lang w:val="en-IN"/>
        </w:rPr>
        <w:t>External</w:t>
      </w:r>
      <w:r w:rsidRPr="0010684B">
        <w:rPr>
          <w:rFonts w:ascii="Bookman Old Style" w:hAnsi="Bookman Old Style"/>
          <w:sz w:val="20"/>
          <w:szCs w:val="20"/>
          <w:lang w:val="en-IN"/>
        </w:rPr>
        <w:t>: Same as above</w:t>
      </w:r>
      <w:r w:rsidRPr="0010684B">
        <w:rPr>
          <w:rFonts w:ascii="Bookman Old Style" w:hAnsi="Bookman Old Style"/>
          <w:sz w:val="20"/>
          <w:szCs w:val="20"/>
          <w:lang w:val="en-IN"/>
        </w:rPr>
        <w:tab/>
      </w:r>
    </w:p>
    <w:p w14:paraId="5A3C6525" w14:textId="77777777" w:rsidR="00162660" w:rsidRPr="0010684B" w:rsidRDefault="00162660" w:rsidP="00FF5870">
      <w:pPr>
        <w:jc w:val="both"/>
        <w:rPr>
          <w:rFonts w:ascii="Bookman Old Style" w:hAnsi="Bookman Old Style"/>
          <w:sz w:val="20"/>
          <w:szCs w:val="20"/>
          <w:lang w:val="en-IN"/>
        </w:rPr>
      </w:pPr>
    </w:p>
    <w:p w14:paraId="5A0112E8"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 4. </w:t>
      </w:r>
      <w:r w:rsidRPr="0010684B">
        <w:rPr>
          <w:rFonts w:ascii="Bookman Old Style" w:hAnsi="Bookman Old Style"/>
          <w:b/>
          <w:sz w:val="20"/>
          <w:szCs w:val="20"/>
          <w:lang w:val="en-IN"/>
        </w:rPr>
        <w:t>Finishes - Wall</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763F3FA5"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i)   </w:t>
      </w:r>
      <w:r w:rsidRPr="0010684B">
        <w:rPr>
          <w:rFonts w:ascii="Bookman Old Style" w:hAnsi="Bookman Old Style"/>
          <w:b/>
          <w:sz w:val="20"/>
          <w:szCs w:val="20"/>
          <w:lang w:val="en-IN"/>
        </w:rPr>
        <w:t>Units</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73799653"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a)  </w:t>
      </w:r>
      <w:r w:rsidRPr="0010684B">
        <w:rPr>
          <w:rFonts w:ascii="Bookman Old Style" w:hAnsi="Bookman Old Style"/>
          <w:b/>
          <w:sz w:val="20"/>
          <w:szCs w:val="20"/>
          <w:lang w:val="en-IN"/>
        </w:rPr>
        <w:t>Master and all other bathrooms</w:t>
      </w:r>
      <w:r w:rsidRPr="0010684B">
        <w:rPr>
          <w:rFonts w:ascii="Bookman Old Style" w:hAnsi="Bookman Old Style"/>
          <w:sz w:val="20"/>
          <w:szCs w:val="20"/>
          <w:lang w:val="en-IN"/>
        </w:rPr>
        <w:t>: Ceramic tiles up to 2.0 to 2.1 M height from floor level and above the tiles - sand-cement plaster and a coat of POP with coating of emulsion paint.</w:t>
      </w:r>
      <w:r w:rsidRPr="0010684B">
        <w:rPr>
          <w:rFonts w:ascii="Bookman Old Style" w:hAnsi="Bookman Old Style"/>
          <w:sz w:val="20"/>
          <w:szCs w:val="20"/>
          <w:lang w:val="en-IN"/>
        </w:rPr>
        <w:tab/>
      </w:r>
    </w:p>
    <w:p w14:paraId="1A88D1E2"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b) </w:t>
      </w:r>
      <w:r w:rsidRPr="0010684B">
        <w:rPr>
          <w:rFonts w:ascii="Bookman Old Style" w:hAnsi="Bookman Old Style"/>
          <w:b/>
          <w:sz w:val="20"/>
          <w:szCs w:val="20"/>
          <w:lang w:val="en-IN"/>
        </w:rPr>
        <w:t>Kitchen:</w:t>
      </w:r>
      <w:r w:rsidRPr="0010684B">
        <w:rPr>
          <w:rFonts w:ascii="Bookman Old Style" w:hAnsi="Bookman Old Style"/>
          <w:sz w:val="20"/>
          <w:szCs w:val="20"/>
          <w:lang w:val="en-IN"/>
        </w:rPr>
        <w:t xml:space="preserve"> Ceramic tiles 0.60 meter from counter top and above the tiles - sand-cement plaster and a coat of POP with coating of emulsion paint.</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0DE89BF4"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ii) </w:t>
      </w:r>
      <w:r w:rsidRPr="0010684B">
        <w:rPr>
          <w:rFonts w:ascii="Bookman Old Style" w:hAnsi="Bookman Old Style"/>
          <w:b/>
          <w:sz w:val="20"/>
          <w:szCs w:val="20"/>
          <w:lang w:val="en-IN"/>
        </w:rPr>
        <w:t>Common Areas — Internal Wall</w:t>
      </w:r>
      <w:r w:rsidRPr="0010684B">
        <w:rPr>
          <w:rFonts w:ascii="Bookman Old Style" w:hAnsi="Bookman Old Style"/>
          <w:b/>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2FB392BE"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b/>
          <w:sz w:val="20"/>
          <w:szCs w:val="20"/>
          <w:lang w:val="en-IN"/>
        </w:rPr>
        <w:t>Lift lobby in basement, stilt/ground floor and upper floors</w:t>
      </w:r>
      <w:r w:rsidRPr="0010684B">
        <w:rPr>
          <w:rFonts w:ascii="Bookman Old Style" w:hAnsi="Bookman Old Style"/>
          <w:sz w:val="20"/>
          <w:szCs w:val="20"/>
          <w:lang w:val="en-IN"/>
        </w:rPr>
        <w:t>:  Granite and/or marble and/or vitrified tiles and/or ceramic tiles and/or cement sand plaster and/or other local stone and/or combination of any two or more items with emulsion paint finish (wherever applicable).</w:t>
      </w:r>
    </w:p>
    <w:p w14:paraId="17115838"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ab/>
      </w:r>
    </w:p>
    <w:p w14:paraId="0F7223FA"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iii</w:t>
      </w:r>
      <w:r w:rsidRPr="0010684B">
        <w:rPr>
          <w:rFonts w:ascii="Bookman Old Style" w:hAnsi="Bookman Old Style"/>
          <w:b/>
          <w:sz w:val="20"/>
          <w:szCs w:val="20"/>
          <w:lang w:val="en-IN"/>
        </w:rPr>
        <w:t>) Common Areas — External Wall</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28DAFA2D"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All external walls including roof terrace, open terrace, balcony: Cement sand plaster with spray texture/coating and/or emulsion paint finish.</w:t>
      </w:r>
      <w:r w:rsidRPr="0010684B">
        <w:rPr>
          <w:rFonts w:ascii="Bookman Old Style" w:hAnsi="Bookman Old Style"/>
          <w:sz w:val="20"/>
          <w:szCs w:val="20"/>
          <w:lang w:val="en-IN"/>
        </w:rPr>
        <w:tab/>
      </w:r>
    </w:p>
    <w:p w14:paraId="73BC4758" w14:textId="77777777" w:rsidR="00162660" w:rsidRPr="0010684B" w:rsidRDefault="00162660" w:rsidP="00FF5870">
      <w:pPr>
        <w:jc w:val="both"/>
        <w:rPr>
          <w:rFonts w:ascii="Bookman Old Style" w:hAnsi="Bookman Old Style"/>
          <w:sz w:val="20"/>
          <w:szCs w:val="20"/>
          <w:lang w:val="en-IN"/>
        </w:rPr>
      </w:pPr>
    </w:p>
    <w:p w14:paraId="1909E140"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5</w:t>
      </w:r>
      <w:r w:rsidRPr="0010684B">
        <w:rPr>
          <w:rFonts w:ascii="Bookman Old Style" w:hAnsi="Bookman Old Style"/>
          <w:b/>
          <w:sz w:val="20"/>
          <w:szCs w:val="20"/>
          <w:lang w:val="en-IN"/>
        </w:rPr>
        <w:t>. Finishes -Floor</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2B13057B"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i ) </w:t>
      </w:r>
      <w:r w:rsidRPr="0010684B">
        <w:rPr>
          <w:rFonts w:ascii="Bookman Old Style" w:hAnsi="Bookman Old Style"/>
          <w:b/>
          <w:sz w:val="20"/>
          <w:szCs w:val="20"/>
          <w:lang w:val="en-IN"/>
        </w:rPr>
        <w:t>Units</w:t>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13C60020"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a) </w:t>
      </w:r>
      <w:r w:rsidRPr="0010684B">
        <w:rPr>
          <w:rFonts w:ascii="Bookman Old Style" w:hAnsi="Bookman Old Style"/>
          <w:b/>
          <w:sz w:val="20"/>
          <w:szCs w:val="20"/>
          <w:lang w:val="en-IN"/>
        </w:rPr>
        <w:t>Living/Dining, entrance foyer, corridor leading to bedrooms:</w:t>
      </w:r>
      <w:r w:rsidRPr="0010684B">
        <w:rPr>
          <w:rFonts w:ascii="Bookman Old Style" w:hAnsi="Bookman Old Style"/>
          <w:sz w:val="20"/>
          <w:szCs w:val="20"/>
          <w:lang w:val="en-IN"/>
        </w:rPr>
        <w:t xml:space="preserve"> Vitrified/Ceramic Tiles of any size.</w:t>
      </w:r>
      <w:r w:rsidRPr="0010684B">
        <w:rPr>
          <w:rFonts w:ascii="Bookman Old Style" w:hAnsi="Bookman Old Style"/>
          <w:sz w:val="20"/>
          <w:szCs w:val="20"/>
          <w:lang w:val="en-IN"/>
        </w:rPr>
        <w:tab/>
      </w:r>
    </w:p>
    <w:p w14:paraId="2DFF8732"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b) </w:t>
      </w:r>
      <w:r w:rsidRPr="0010684B">
        <w:rPr>
          <w:rFonts w:ascii="Bookman Old Style" w:hAnsi="Bookman Old Style"/>
          <w:b/>
          <w:sz w:val="20"/>
          <w:szCs w:val="20"/>
          <w:lang w:val="en-IN"/>
        </w:rPr>
        <w:t>Bedrooms and study room:</w:t>
      </w:r>
      <w:r w:rsidRPr="0010684B">
        <w:rPr>
          <w:rFonts w:ascii="Bookman Old Style" w:hAnsi="Bookman Old Style"/>
          <w:sz w:val="20"/>
          <w:szCs w:val="20"/>
          <w:lang w:val="en-IN"/>
        </w:rPr>
        <w:t xml:space="preserve"> Vitrified/Ceramic Tiles of any size.</w:t>
      </w:r>
      <w:r w:rsidRPr="0010684B">
        <w:rPr>
          <w:rFonts w:ascii="Bookman Old Style" w:hAnsi="Bookman Old Style"/>
          <w:sz w:val="20"/>
          <w:szCs w:val="20"/>
          <w:lang w:val="en-IN"/>
        </w:rPr>
        <w:tab/>
      </w:r>
    </w:p>
    <w:p w14:paraId="3EF24C26"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c)  </w:t>
      </w:r>
      <w:r w:rsidRPr="0010684B">
        <w:rPr>
          <w:rFonts w:ascii="Bookman Old Style" w:hAnsi="Bookman Old Style"/>
          <w:b/>
          <w:sz w:val="20"/>
          <w:szCs w:val="20"/>
          <w:lang w:val="en-IN"/>
        </w:rPr>
        <w:t>Master and all other bathrooms:</w:t>
      </w:r>
      <w:r w:rsidRPr="0010684B">
        <w:rPr>
          <w:rFonts w:ascii="Bookman Old Style" w:hAnsi="Bookman Old Style"/>
          <w:sz w:val="20"/>
          <w:szCs w:val="20"/>
          <w:lang w:val="en-IN"/>
        </w:rPr>
        <w:t xml:space="preserve">  Ceramic Tiles (300X300 or other sizes) and/or combination</w:t>
      </w:r>
      <w:r w:rsidRPr="0010684B">
        <w:rPr>
          <w:rFonts w:ascii="Bookman Old Style" w:hAnsi="Bookman Old Style"/>
          <w:sz w:val="20"/>
          <w:szCs w:val="20"/>
          <w:lang w:val="en-IN"/>
        </w:rPr>
        <w:tab/>
      </w:r>
    </w:p>
    <w:p w14:paraId="7060367A"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d) </w:t>
      </w:r>
      <w:r w:rsidRPr="0010684B">
        <w:rPr>
          <w:rFonts w:ascii="Bookman Old Style" w:hAnsi="Bookman Old Style"/>
          <w:b/>
          <w:sz w:val="20"/>
          <w:szCs w:val="20"/>
          <w:lang w:val="en-IN"/>
        </w:rPr>
        <w:t>Balcony</w:t>
      </w:r>
      <w:r w:rsidRPr="0010684B">
        <w:rPr>
          <w:rFonts w:ascii="Bookman Old Style" w:hAnsi="Bookman Old Style"/>
          <w:sz w:val="20"/>
          <w:szCs w:val="20"/>
          <w:lang w:val="en-IN"/>
        </w:rPr>
        <w:t>: Ceramic Tiles (300X300 or other sizes) suitable quality glazed/matt finish</w:t>
      </w:r>
      <w:r w:rsidRPr="0010684B">
        <w:rPr>
          <w:rFonts w:ascii="Bookman Old Style" w:hAnsi="Bookman Old Style"/>
          <w:sz w:val="20"/>
          <w:szCs w:val="20"/>
          <w:lang w:val="en-IN"/>
        </w:rPr>
        <w:tab/>
      </w:r>
    </w:p>
    <w:p w14:paraId="3616DD02"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e) </w:t>
      </w:r>
      <w:r w:rsidRPr="0010684B">
        <w:rPr>
          <w:rFonts w:ascii="Bookman Old Style" w:hAnsi="Bookman Old Style"/>
          <w:b/>
          <w:sz w:val="20"/>
          <w:szCs w:val="20"/>
          <w:lang w:val="en-IN"/>
        </w:rPr>
        <w:t>Open Terrace</w:t>
      </w:r>
      <w:r w:rsidRPr="0010684B">
        <w:rPr>
          <w:rFonts w:ascii="Bookman Old Style" w:hAnsi="Bookman Old Style"/>
          <w:sz w:val="20"/>
          <w:szCs w:val="20"/>
          <w:lang w:val="en-IN"/>
        </w:rPr>
        <w:t>: Kota stone/other local stone/ceramic tiles of appropriate quality/stone mosaic floor</w:t>
      </w:r>
      <w:r w:rsidRPr="0010684B">
        <w:rPr>
          <w:rFonts w:ascii="Bookman Old Style" w:hAnsi="Bookman Old Style"/>
          <w:sz w:val="20"/>
          <w:szCs w:val="20"/>
          <w:lang w:val="en-IN"/>
        </w:rPr>
        <w:tab/>
      </w:r>
    </w:p>
    <w:p w14:paraId="262964C7"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f)  </w:t>
      </w:r>
      <w:r w:rsidRPr="0010684B">
        <w:rPr>
          <w:rFonts w:ascii="Bookman Old Style" w:hAnsi="Bookman Old Style"/>
          <w:b/>
          <w:sz w:val="20"/>
          <w:szCs w:val="20"/>
          <w:lang w:val="en-IN"/>
        </w:rPr>
        <w:t>Internal staircase</w:t>
      </w:r>
      <w:r w:rsidRPr="0010684B">
        <w:rPr>
          <w:rFonts w:ascii="Bookman Old Style" w:hAnsi="Bookman Old Style"/>
          <w:sz w:val="20"/>
          <w:szCs w:val="20"/>
          <w:lang w:val="en-IN"/>
        </w:rPr>
        <w:t>: Ceramic tiles (300X300 or other sizes) or marble/local stone or combination of tiles and stone</w:t>
      </w:r>
    </w:p>
    <w:p w14:paraId="1D0BF1F9"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g) </w:t>
      </w:r>
      <w:r w:rsidRPr="0010684B">
        <w:rPr>
          <w:rFonts w:ascii="Bookman Old Style" w:hAnsi="Bookman Old Style"/>
          <w:b/>
          <w:sz w:val="20"/>
          <w:szCs w:val="20"/>
          <w:lang w:val="en-IN"/>
        </w:rPr>
        <w:t>Kitchen</w:t>
      </w:r>
      <w:r w:rsidRPr="0010684B">
        <w:rPr>
          <w:rFonts w:ascii="Bookman Old Style" w:hAnsi="Bookman Old Style"/>
          <w:sz w:val="20"/>
          <w:szCs w:val="20"/>
          <w:lang w:val="en-IN"/>
        </w:rPr>
        <w:t>:  Ceramic tiles (300X300 or other sizes and/or combination) matt finish/Glazed finish.</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6E4EA277"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ii) </w:t>
      </w:r>
      <w:r w:rsidRPr="0010684B">
        <w:rPr>
          <w:rFonts w:ascii="Bookman Old Style" w:hAnsi="Bookman Old Style"/>
          <w:b/>
          <w:sz w:val="20"/>
          <w:szCs w:val="20"/>
          <w:lang w:val="en-IN"/>
        </w:rPr>
        <w:t>Common Areas - Internal Floor</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59BB943C"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a</w:t>
      </w:r>
      <w:r w:rsidRPr="0010684B">
        <w:rPr>
          <w:rFonts w:ascii="Bookman Old Style" w:hAnsi="Bookman Old Style"/>
          <w:b/>
          <w:sz w:val="20"/>
          <w:szCs w:val="20"/>
          <w:lang w:val="en-IN"/>
        </w:rPr>
        <w:t>) Lift lobby in basement, stilt/ground floor and upper floors:</w:t>
      </w:r>
      <w:r w:rsidRPr="0010684B">
        <w:rPr>
          <w:rFonts w:ascii="Bookman Old Style" w:hAnsi="Bookman Old Style"/>
          <w:sz w:val="20"/>
          <w:szCs w:val="20"/>
          <w:lang w:val="en-IN"/>
        </w:rPr>
        <w:t xml:space="preserve">  Ceramic tiles (300X300 or other sizes and/or combination) or Kota stone/other local stone of appropriate size or combination of ceramic tiles.</w:t>
      </w:r>
      <w:r w:rsidRPr="0010684B">
        <w:rPr>
          <w:rFonts w:ascii="Bookman Old Style" w:hAnsi="Bookman Old Style"/>
          <w:sz w:val="20"/>
          <w:szCs w:val="20"/>
          <w:lang w:val="en-IN"/>
        </w:rPr>
        <w:tab/>
      </w:r>
    </w:p>
    <w:p w14:paraId="0C3295F2"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b) </w:t>
      </w:r>
      <w:r w:rsidRPr="0010684B">
        <w:rPr>
          <w:rFonts w:ascii="Bookman Old Style" w:hAnsi="Bookman Old Style"/>
          <w:b/>
          <w:sz w:val="20"/>
          <w:szCs w:val="20"/>
          <w:lang w:val="en-IN"/>
        </w:rPr>
        <w:t>Staircases and Staircase landing</w:t>
      </w:r>
      <w:r w:rsidRPr="0010684B">
        <w:rPr>
          <w:rFonts w:ascii="Bookman Old Style" w:hAnsi="Bookman Old Style"/>
          <w:sz w:val="20"/>
          <w:szCs w:val="20"/>
          <w:lang w:val="en-IN"/>
        </w:rPr>
        <w:t>: Ceramic tiles of appropriate quality or semi polished kota stone or any other local stone or combination of tiles and mentioned stone</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0BAF17B8"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lastRenderedPageBreak/>
        <w:t xml:space="preserve">c) </w:t>
      </w:r>
      <w:r w:rsidRPr="0010684B">
        <w:rPr>
          <w:rFonts w:ascii="Bookman Old Style" w:hAnsi="Bookman Old Style"/>
          <w:b/>
          <w:sz w:val="20"/>
          <w:szCs w:val="20"/>
          <w:lang w:val="en-IN"/>
        </w:rPr>
        <w:t>Stilt area</w:t>
      </w:r>
      <w:r w:rsidRPr="0010684B">
        <w:rPr>
          <w:rFonts w:ascii="Bookman Old Style" w:hAnsi="Bookman Old Style"/>
          <w:sz w:val="20"/>
          <w:szCs w:val="20"/>
          <w:lang w:val="en-IN"/>
        </w:rPr>
        <w:t>:  Ceramic tiles of appropriate quality or semi polished kota stone or any other local stone or combination of tiles and mentioned stone</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572DA72A"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d) </w:t>
      </w:r>
      <w:r w:rsidRPr="0010684B">
        <w:rPr>
          <w:rFonts w:ascii="Bookman Old Style" w:hAnsi="Bookman Old Style"/>
          <w:b/>
          <w:sz w:val="20"/>
          <w:szCs w:val="20"/>
          <w:lang w:val="en-IN"/>
        </w:rPr>
        <w:t>Basement</w:t>
      </w:r>
      <w:r w:rsidRPr="0010684B">
        <w:rPr>
          <w:rFonts w:ascii="Bookman Old Style" w:hAnsi="Bookman Old Style"/>
          <w:sz w:val="20"/>
          <w:szCs w:val="20"/>
          <w:lang w:val="en-IN"/>
        </w:rPr>
        <w:t>: Homogeneous cement floor of appropriate specification</w:t>
      </w:r>
    </w:p>
    <w:p w14:paraId="0D72CE60" w14:textId="77777777" w:rsidR="00162660" w:rsidRPr="0010684B" w:rsidRDefault="00162660" w:rsidP="00FF5870">
      <w:pPr>
        <w:jc w:val="both"/>
        <w:rPr>
          <w:rFonts w:ascii="Bookman Old Style" w:hAnsi="Bookman Old Style"/>
          <w:sz w:val="20"/>
          <w:szCs w:val="20"/>
          <w:lang w:val="en-IN"/>
        </w:rPr>
      </w:pPr>
    </w:p>
    <w:p w14:paraId="7FEFE204" w14:textId="77777777" w:rsidR="00162660" w:rsidRPr="0010684B" w:rsidRDefault="00162660" w:rsidP="00FF5870">
      <w:pPr>
        <w:jc w:val="both"/>
        <w:rPr>
          <w:rFonts w:ascii="Bookman Old Style" w:hAnsi="Bookman Old Style"/>
          <w:b/>
          <w:sz w:val="20"/>
          <w:szCs w:val="20"/>
          <w:lang w:val="en-IN"/>
        </w:rPr>
      </w:pPr>
      <w:r w:rsidRPr="0010684B">
        <w:rPr>
          <w:rFonts w:ascii="Bookman Old Style" w:hAnsi="Bookman Old Style"/>
          <w:b/>
          <w:sz w:val="20"/>
          <w:szCs w:val="20"/>
          <w:lang w:val="en-IN"/>
        </w:rPr>
        <w:t xml:space="preserve">6. Ceiling </w:t>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p>
    <w:p w14:paraId="30BE9F6D"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i) </w:t>
      </w:r>
      <w:r w:rsidRPr="0010684B">
        <w:rPr>
          <w:rFonts w:ascii="Bookman Old Style" w:hAnsi="Bookman Old Style"/>
          <w:b/>
          <w:sz w:val="20"/>
          <w:szCs w:val="20"/>
          <w:lang w:val="en-IN"/>
        </w:rPr>
        <w:t>Units</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1BF6E8B3"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a) </w:t>
      </w:r>
      <w:r w:rsidRPr="0010684B">
        <w:rPr>
          <w:rFonts w:ascii="Bookman Old Style" w:hAnsi="Bookman Old Style"/>
          <w:b/>
          <w:sz w:val="20"/>
          <w:szCs w:val="20"/>
          <w:lang w:val="en-IN"/>
        </w:rPr>
        <w:t>Living/Dining, bedrooms, bathrooms, entrance foyer, study area/room, store, balcony corridor inside the units leading to bedrooms, kitchen &amp; all bathrooms:</w:t>
      </w:r>
    </w:p>
    <w:p w14:paraId="6A49D52B"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  1) Plastered with either- a) sand-cement mortar and a coat of plaster of Paris or b) gypsum </w:t>
      </w:r>
    </w:p>
    <w:p w14:paraId="2D83D107"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  2) Pleasing shade emulsion paint (Plastic/Acrylic as per Architect's recommendation) finish of appropriate quality.</w:t>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34F6BD6E"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ii) Common Area</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78CDEE2A"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a</w:t>
      </w:r>
      <w:r w:rsidRPr="0010684B">
        <w:rPr>
          <w:rFonts w:ascii="Bookman Old Style" w:hAnsi="Bookman Old Style"/>
          <w:b/>
          <w:sz w:val="20"/>
          <w:szCs w:val="20"/>
          <w:lang w:val="en-IN"/>
        </w:rPr>
        <w:t>) Lift Lobbies</w:t>
      </w:r>
      <w:r w:rsidRPr="0010684B">
        <w:rPr>
          <w:rFonts w:ascii="Bookman Old Style" w:hAnsi="Bookman Old Style"/>
          <w:sz w:val="20"/>
          <w:szCs w:val="20"/>
          <w:lang w:val="en-IN"/>
        </w:rPr>
        <w:t>: same as 6(i)</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0F36ACDC"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b) </w:t>
      </w:r>
      <w:r w:rsidRPr="0010684B">
        <w:rPr>
          <w:rFonts w:ascii="Bookman Old Style" w:hAnsi="Bookman Old Style"/>
          <w:b/>
          <w:sz w:val="20"/>
          <w:szCs w:val="20"/>
          <w:lang w:val="en-IN"/>
        </w:rPr>
        <w:t>Staircase, Common lobby, Corridor, Stilt area:</w:t>
      </w:r>
      <w:r w:rsidRPr="0010684B">
        <w:rPr>
          <w:rFonts w:ascii="Bookman Old Style" w:hAnsi="Bookman Old Style"/>
          <w:sz w:val="20"/>
          <w:szCs w:val="20"/>
          <w:lang w:val="en-IN"/>
        </w:rPr>
        <w:t xml:space="preserve"> 1) Plastered with either- a) sand-cement mortar and a coat of plaster of Paris or b) gypsum </w:t>
      </w:r>
    </w:p>
    <w:p w14:paraId="3F92211B"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2) Please shade cement paint /distemper/emulsion of appropriate quality (as per Architects recommendation)</w:t>
      </w:r>
    </w:p>
    <w:p w14:paraId="640CD097"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c) Basement car parks and ramp: Cement concrete surface finished with grey cement wash after appropriate chiselling/grinding/smoothening or exposed concrete finish</w:t>
      </w:r>
    </w:p>
    <w:p w14:paraId="5AAB0B25"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6ED75F8F" w14:textId="77777777" w:rsidR="00162660" w:rsidRPr="0010684B" w:rsidRDefault="00162660" w:rsidP="00FF5870">
      <w:pPr>
        <w:jc w:val="both"/>
        <w:rPr>
          <w:rFonts w:ascii="Bookman Old Style" w:hAnsi="Bookman Old Style"/>
          <w:b/>
          <w:sz w:val="20"/>
          <w:szCs w:val="20"/>
          <w:lang w:val="en-IN"/>
        </w:rPr>
      </w:pPr>
      <w:r w:rsidRPr="0010684B">
        <w:rPr>
          <w:rFonts w:ascii="Bookman Old Style" w:hAnsi="Bookman Old Style"/>
          <w:b/>
          <w:sz w:val="20"/>
          <w:szCs w:val="20"/>
          <w:lang w:val="en-IN"/>
        </w:rPr>
        <w:t>Notes:</w:t>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p>
    <w:p w14:paraId="5779D7F9"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Tiles are generally laid with spacers of suitable width as decided by Architect and joints are filled with cementetious grout.</w:t>
      </w:r>
    </w:p>
    <w:p w14:paraId="785F625D"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Skirting of 75 to 100 mm wherever applicable </w:t>
      </w:r>
      <w:r w:rsidRPr="0010684B">
        <w:rPr>
          <w:rFonts w:ascii="Bookman Old Style" w:hAnsi="Bookman Old Style"/>
          <w:sz w:val="20"/>
          <w:szCs w:val="20"/>
          <w:lang w:val="en-IN"/>
        </w:rPr>
        <w:tab/>
      </w:r>
    </w:p>
    <w:p w14:paraId="7E4D9419"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No skirting underneath kitchen platform</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01378F47"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 No tiles in cupboard area</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4B804493"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No tiling work on top surface of loft</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12D39492"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Marble/black granite /same floor tiles in window cill inside the room. Outside the unit, window cill will be sand-cement plastered and painted.</w:t>
      </w:r>
    </w:p>
    <w:p w14:paraId="59F769D2" w14:textId="77777777" w:rsidR="00162660" w:rsidRPr="0010684B" w:rsidRDefault="00162660" w:rsidP="00FF5870">
      <w:pPr>
        <w:jc w:val="both"/>
        <w:rPr>
          <w:rFonts w:ascii="Bookman Old Style" w:hAnsi="Bookman Old Style"/>
          <w:sz w:val="20"/>
          <w:szCs w:val="20"/>
          <w:lang w:val="en-IN"/>
        </w:rPr>
      </w:pPr>
    </w:p>
    <w:p w14:paraId="03A393C1" w14:textId="77777777" w:rsidR="00162660" w:rsidRPr="0010684B" w:rsidRDefault="00162660" w:rsidP="00FF5870">
      <w:pPr>
        <w:jc w:val="both"/>
        <w:rPr>
          <w:rFonts w:ascii="Bookman Old Style" w:hAnsi="Bookman Old Style"/>
          <w:b/>
          <w:sz w:val="20"/>
          <w:szCs w:val="20"/>
          <w:lang w:val="en-IN"/>
        </w:rPr>
      </w:pPr>
      <w:r w:rsidRPr="0010684B">
        <w:rPr>
          <w:rFonts w:ascii="Bookman Old Style" w:hAnsi="Bookman Old Style"/>
          <w:b/>
          <w:sz w:val="20"/>
          <w:szCs w:val="20"/>
          <w:u w:val="single"/>
          <w:lang w:val="en-IN"/>
        </w:rPr>
        <w:t>Allowable undulation in Wall/Ceiling Finishes</w:t>
      </w:r>
    </w:p>
    <w:p w14:paraId="35680D42"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Wall and ceiling finishes shall have an appropriate appearance and surfaces should be reasonably uniform, although there may be minor textural differences.</w:t>
      </w:r>
    </w:p>
    <w:p w14:paraId="73D17504"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The flatness of the Wall and ceiling finishes will depend on the accuracy to which the background has been constructed. Thinner applications of 2mm skim coats of POP and thin coats of paint, which we apply will only overcome minor irregularities or small deviations from the line of the background. In general, no tolerance can be laid down for these skim coats since this will closely follow the contour of the background (Cement plastered surface).</w:t>
      </w:r>
    </w:p>
    <w:p w14:paraId="458304B4"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It is understood that plastering is a craft and it is not possible to achieve a completely smooth and true surface finish. Acceptable tolerance in flatness of a plastered surface is defined in IS 1661 (1972) as mentioned below.</w:t>
      </w:r>
    </w:p>
    <w:p w14:paraId="4E5836BF" w14:textId="315DB8EF"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noProof/>
          <w:sz w:val="20"/>
          <w:szCs w:val="20"/>
          <w:lang w:val="en-IN"/>
        </w:rPr>
        <mc:AlternateContent>
          <mc:Choice Requires="wpg">
            <w:drawing>
              <wp:anchor distT="0" distB="0" distL="0" distR="0" simplePos="0" relativeHeight="251669504" behindDoc="1" locked="0" layoutInCell="1" allowOverlap="1" wp14:anchorId="14DE24E4" wp14:editId="258D1B51">
                <wp:simplePos x="0" y="0"/>
                <wp:positionH relativeFrom="page">
                  <wp:posOffset>1197610</wp:posOffset>
                </wp:positionH>
                <wp:positionV relativeFrom="paragraph">
                  <wp:posOffset>237490</wp:posOffset>
                </wp:positionV>
                <wp:extent cx="5407660" cy="779145"/>
                <wp:effectExtent l="0" t="0" r="21590" b="20955"/>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779145"/>
                          <a:chOff x="1886" y="374"/>
                          <a:chExt cx="8516" cy="1227"/>
                        </a:xfrm>
                      </wpg:grpSpPr>
                      <pic:pic xmlns:pic="http://schemas.openxmlformats.org/drawingml/2006/picture">
                        <pic:nvPicPr>
                          <pic:cNvPr id="19" name="Picture 3"/>
                          <pic:cNvPicPr>
                            <a:picLocks noChangeAspect="1" noChangeArrowheads="1"/>
                          </pic:cNvPicPr>
                        </pic:nvPicPr>
                        <pic:blipFill>
                          <a:blip r:embed="rId10"/>
                          <a:srcRect/>
                          <a:stretch>
                            <a:fillRect/>
                          </a:stretch>
                        </pic:blipFill>
                        <pic:spPr bwMode="auto">
                          <a:xfrm>
                            <a:off x="2642" y="512"/>
                            <a:ext cx="7420" cy="928"/>
                          </a:xfrm>
                          <a:prstGeom prst="rect">
                            <a:avLst/>
                          </a:prstGeom>
                          <a:noFill/>
                          <a:ln>
                            <a:noFill/>
                          </a:ln>
                        </pic:spPr>
                      </pic:pic>
                      <wps:wsp>
                        <wps:cNvPr id="20" name="Rectangle 4"/>
                        <wps:cNvSpPr>
                          <a:spLocks noChangeArrowheads="1"/>
                        </wps:cNvSpPr>
                        <wps:spPr bwMode="auto">
                          <a:xfrm>
                            <a:off x="1893" y="381"/>
                            <a:ext cx="8501" cy="1212"/>
                          </a:xfrm>
                          <a:prstGeom prst="rect">
                            <a:avLst/>
                          </a:prstGeom>
                          <a:noFill/>
                          <a:ln w="9144">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28007" id="Group 18" o:spid="_x0000_s1026" style="position:absolute;margin-left:94.3pt;margin-top:18.7pt;width:425.8pt;height:61.35pt;z-index:-251646976;mso-wrap-distance-left:0;mso-wrap-distance-right:0;mso-position-horizontal-relative:page" coordorigin="1886,374" coordsize="8516,1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642;top:512;width:7420;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">
                  <v:imagedata r:id="rId11" o:title=""/>
                </v:shape>
                <v:rect id="Rectangle 4" o:spid="_x0000_s1028" style="position:absolute;left:1893;top:381;width:8501;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" filled="f" strokeweight=".72pt"/>
                <w10:wrap type="topAndBottom" anchorx="page"/>
              </v:group>
            </w:pict>
          </mc:Fallback>
        </mc:AlternateContent>
      </w:r>
    </w:p>
    <w:p w14:paraId="2939108F" w14:textId="77777777" w:rsidR="00162660" w:rsidRPr="0010684B" w:rsidRDefault="00162660" w:rsidP="00FF5870">
      <w:pPr>
        <w:jc w:val="both"/>
        <w:rPr>
          <w:rFonts w:ascii="Bookman Old Style" w:hAnsi="Bookman Old Style"/>
          <w:sz w:val="20"/>
          <w:szCs w:val="20"/>
          <w:lang w:val="en-IN"/>
        </w:rPr>
      </w:pPr>
    </w:p>
    <w:p w14:paraId="0D3D0941"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So allowable Undulation/Tolerance for any plastered wall finish is 4mm if measured in 2- meter straight edge length.</w:t>
      </w:r>
    </w:p>
    <w:p w14:paraId="75B61DAF" w14:textId="09B5CB69"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669DBB48" w14:textId="77777777" w:rsidR="00162660" w:rsidRPr="0010684B" w:rsidRDefault="00162660" w:rsidP="00FF5870">
      <w:pPr>
        <w:jc w:val="both"/>
        <w:rPr>
          <w:rFonts w:ascii="Bookman Old Style" w:hAnsi="Bookman Old Style"/>
          <w:b/>
          <w:sz w:val="20"/>
          <w:szCs w:val="20"/>
          <w:lang w:val="en-IN"/>
        </w:rPr>
      </w:pPr>
      <w:r w:rsidRPr="0010684B">
        <w:rPr>
          <w:rFonts w:ascii="Bookman Old Style" w:hAnsi="Bookman Old Style"/>
          <w:b/>
          <w:sz w:val="20"/>
          <w:szCs w:val="20"/>
          <w:lang w:val="en-IN"/>
        </w:rPr>
        <w:t>7. Windows</w:t>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p>
    <w:p w14:paraId="4C26AAF9"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a) </w:t>
      </w:r>
      <w:r w:rsidRPr="0010684B">
        <w:rPr>
          <w:rFonts w:ascii="Bookman Old Style" w:hAnsi="Bookman Old Style"/>
          <w:b/>
          <w:sz w:val="20"/>
          <w:szCs w:val="20"/>
          <w:lang w:val="en-IN"/>
        </w:rPr>
        <w:t>Bedrooms, drawing/dining and kitchen</w:t>
      </w:r>
      <w:r w:rsidRPr="0010684B">
        <w:rPr>
          <w:rFonts w:ascii="Bookman Old Style" w:hAnsi="Bookman Old Style"/>
          <w:sz w:val="20"/>
          <w:szCs w:val="20"/>
          <w:lang w:val="en-IN"/>
        </w:rPr>
        <w:t xml:space="preserve">: 2 to 3 track aluminium/UPVC framed window, with 2 to 3 sliding panels depending upon size with clear float glass and provision for fly mesh shutter.  </w:t>
      </w:r>
    </w:p>
    <w:p w14:paraId="0279E8EE"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 xml:space="preserve">b) </w:t>
      </w:r>
      <w:r w:rsidRPr="0010684B">
        <w:rPr>
          <w:rFonts w:ascii="Bookman Old Style" w:hAnsi="Bookman Old Style"/>
          <w:b/>
          <w:sz w:val="20"/>
          <w:szCs w:val="20"/>
          <w:lang w:val="en-IN"/>
        </w:rPr>
        <w:t>All bathrooms/powder room</w:t>
      </w:r>
      <w:r w:rsidRPr="0010684B">
        <w:rPr>
          <w:rFonts w:ascii="Bookman Old Style" w:hAnsi="Bookman Old Style"/>
          <w:sz w:val="20"/>
          <w:szCs w:val="20"/>
          <w:lang w:val="en-IN"/>
        </w:rPr>
        <w:t>: Top hung/louvered with frosted glass. No flymesh shutter is being provided.</w:t>
      </w:r>
      <w:r w:rsidRPr="0010684B">
        <w:rPr>
          <w:rFonts w:ascii="Bookman Old Style" w:hAnsi="Bookman Old Style"/>
          <w:sz w:val="20"/>
          <w:szCs w:val="20"/>
          <w:lang w:val="en-IN"/>
        </w:rPr>
        <w:tab/>
      </w:r>
    </w:p>
    <w:p w14:paraId="19E9971B"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lastRenderedPageBreak/>
        <w:t>c) 2 numbers well supported MS horizontal bar across the window opening at suitable height shall be provided as safety feature. Full grill covering is not being provided</w:t>
      </w:r>
    </w:p>
    <w:p w14:paraId="31569378" w14:textId="77777777" w:rsidR="00162660" w:rsidRPr="0010684B" w:rsidRDefault="00162660" w:rsidP="00FF5870">
      <w:pPr>
        <w:jc w:val="both"/>
        <w:rPr>
          <w:rFonts w:ascii="Bookman Old Style" w:hAnsi="Bookman Old Style"/>
          <w:sz w:val="20"/>
          <w:szCs w:val="20"/>
          <w:lang w:val="en-IN"/>
        </w:rPr>
      </w:pP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p w14:paraId="616436F6" w14:textId="77777777" w:rsidR="00162660" w:rsidRPr="0010684B" w:rsidRDefault="00162660" w:rsidP="00FF5870">
      <w:pPr>
        <w:ind w:right="95"/>
        <w:jc w:val="both"/>
        <w:rPr>
          <w:rFonts w:ascii="Bookman Old Style" w:hAnsi="Bookman Old Style"/>
          <w:b/>
          <w:sz w:val="20"/>
          <w:szCs w:val="20"/>
          <w:lang w:val="en-IN"/>
        </w:rPr>
      </w:pPr>
      <w:r w:rsidRPr="0010684B">
        <w:rPr>
          <w:rFonts w:ascii="Bookman Old Style" w:hAnsi="Bookman Old Style"/>
          <w:b/>
          <w:sz w:val="20"/>
          <w:szCs w:val="20"/>
          <w:lang w:val="en-IN"/>
        </w:rPr>
        <w:t>8. Door</w:t>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r w:rsidRPr="0010684B">
        <w:rPr>
          <w:rFonts w:ascii="Bookman Old Style" w:hAnsi="Bookman Old Style"/>
          <w:b/>
          <w:sz w:val="20"/>
          <w:szCs w:val="20"/>
          <w:lang w:val="en-IN"/>
        </w:rPr>
        <w:tab/>
      </w:r>
    </w:p>
    <w:tbl>
      <w:tblPr>
        <w:tblW w:w="12334" w:type="dxa"/>
        <w:tblInd w:w="250" w:type="dxa"/>
        <w:tblLayout w:type="fixed"/>
        <w:tblLook w:val="04A0" w:firstRow="1" w:lastRow="0" w:firstColumn="1" w:lastColumn="0" w:noHBand="0" w:noVBand="1"/>
      </w:tblPr>
      <w:tblGrid>
        <w:gridCol w:w="1625"/>
        <w:gridCol w:w="1099"/>
        <w:gridCol w:w="1099"/>
        <w:gridCol w:w="1099"/>
        <w:gridCol w:w="1099"/>
        <w:gridCol w:w="1099"/>
        <w:gridCol w:w="1259"/>
        <w:gridCol w:w="1099"/>
        <w:gridCol w:w="176"/>
        <w:gridCol w:w="944"/>
        <w:gridCol w:w="654"/>
        <w:gridCol w:w="84"/>
        <w:gridCol w:w="152"/>
        <w:gridCol w:w="102"/>
        <w:gridCol w:w="254"/>
        <w:gridCol w:w="254"/>
        <w:gridCol w:w="236"/>
      </w:tblGrid>
      <w:tr w:rsidR="00162660" w:rsidRPr="0010684B" w14:paraId="1DE2C103" w14:textId="77777777" w:rsidTr="00264038">
        <w:trPr>
          <w:gridAfter w:val="8"/>
          <w:wAfter w:w="2680" w:type="dxa"/>
          <w:trHeight w:val="285"/>
        </w:trPr>
        <w:tc>
          <w:tcPr>
            <w:tcW w:w="9654" w:type="dxa"/>
            <w:gridSpan w:val="9"/>
            <w:tcBorders>
              <w:top w:val="nil"/>
              <w:left w:val="nil"/>
              <w:bottom w:val="nil"/>
              <w:right w:val="nil"/>
            </w:tcBorders>
            <w:shd w:val="clear" w:color="auto" w:fill="auto"/>
            <w:noWrap/>
            <w:vAlign w:val="center"/>
            <w:hideMark/>
          </w:tcPr>
          <w:p w14:paraId="5C9D696F" w14:textId="77777777" w:rsidR="00162660" w:rsidRPr="0010684B" w:rsidRDefault="00162660" w:rsidP="00FF5870">
            <w:pPr>
              <w:ind w:right="95"/>
              <w:jc w:val="both"/>
              <w:rPr>
                <w:rFonts w:ascii="Bookman Old Style" w:hAnsi="Bookman Old Style"/>
                <w:sz w:val="20"/>
                <w:szCs w:val="20"/>
                <w:lang w:val="en-IN"/>
              </w:rPr>
            </w:pPr>
            <w:r w:rsidRPr="0010684B">
              <w:rPr>
                <w:rFonts w:ascii="Bookman Old Style" w:hAnsi="Bookman Old Style"/>
                <w:sz w:val="20"/>
                <w:szCs w:val="20"/>
                <w:lang w:val="en-IN"/>
              </w:rPr>
              <w:t>a) All door frames are folded steel sections</w:t>
            </w:r>
          </w:p>
        </w:tc>
      </w:tr>
      <w:tr w:rsidR="00162660" w:rsidRPr="0010684B" w14:paraId="40FCE462" w14:textId="77777777" w:rsidTr="00264038">
        <w:trPr>
          <w:gridAfter w:val="8"/>
          <w:wAfter w:w="2680" w:type="dxa"/>
          <w:trHeight w:val="585"/>
        </w:trPr>
        <w:tc>
          <w:tcPr>
            <w:tcW w:w="9654" w:type="dxa"/>
            <w:gridSpan w:val="9"/>
            <w:tcBorders>
              <w:top w:val="nil"/>
              <w:left w:val="nil"/>
              <w:bottom w:val="nil"/>
              <w:right w:val="nil"/>
            </w:tcBorders>
            <w:shd w:val="clear" w:color="auto" w:fill="auto"/>
            <w:vAlign w:val="center"/>
            <w:hideMark/>
          </w:tcPr>
          <w:p w14:paraId="1F1342F8" w14:textId="77777777" w:rsidR="00162660" w:rsidRPr="0010684B" w:rsidRDefault="00162660" w:rsidP="00FF5870">
            <w:pPr>
              <w:ind w:right="95"/>
              <w:jc w:val="both"/>
              <w:rPr>
                <w:rFonts w:ascii="Bookman Old Style" w:hAnsi="Bookman Old Style"/>
                <w:sz w:val="20"/>
                <w:szCs w:val="20"/>
                <w:lang w:val="en-IN"/>
              </w:rPr>
            </w:pPr>
            <w:r w:rsidRPr="0010684B">
              <w:rPr>
                <w:rFonts w:ascii="Bookman Old Style" w:hAnsi="Bookman Old Style"/>
                <w:sz w:val="20"/>
                <w:szCs w:val="20"/>
                <w:lang w:val="en-IN"/>
              </w:rPr>
              <w:t xml:space="preserve">b) </w:t>
            </w:r>
            <w:r w:rsidRPr="0010684B">
              <w:rPr>
                <w:rFonts w:ascii="Bookman Old Style" w:hAnsi="Bookman Old Style"/>
                <w:b/>
                <w:sz w:val="20"/>
                <w:szCs w:val="20"/>
                <w:lang w:val="en-IN"/>
              </w:rPr>
              <w:t>Main entrance</w:t>
            </w:r>
            <w:r w:rsidRPr="0010684B">
              <w:rPr>
                <w:rFonts w:ascii="Bookman Old Style" w:hAnsi="Bookman Old Style"/>
                <w:sz w:val="20"/>
                <w:szCs w:val="20"/>
                <w:lang w:val="en-IN"/>
              </w:rPr>
              <w:t>:  Laminated flush door or flush door with beading or moulded skin door shutter. Provision to fix mesh door (mesh door is not provided)</w:t>
            </w:r>
          </w:p>
        </w:tc>
      </w:tr>
      <w:tr w:rsidR="00162660" w:rsidRPr="0010684B" w14:paraId="607753CF" w14:textId="77777777" w:rsidTr="00264038">
        <w:trPr>
          <w:gridAfter w:val="8"/>
          <w:wAfter w:w="2680" w:type="dxa"/>
          <w:trHeight w:val="285"/>
        </w:trPr>
        <w:tc>
          <w:tcPr>
            <w:tcW w:w="9654" w:type="dxa"/>
            <w:gridSpan w:val="9"/>
            <w:tcBorders>
              <w:top w:val="nil"/>
              <w:left w:val="nil"/>
              <w:bottom w:val="nil"/>
              <w:right w:val="nil"/>
            </w:tcBorders>
            <w:shd w:val="clear" w:color="auto" w:fill="auto"/>
            <w:vAlign w:val="center"/>
            <w:hideMark/>
          </w:tcPr>
          <w:p w14:paraId="40D25799" w14:textId="77777777" w:rsidR="00162660" w:rsidRPr="0010684B" w:rsidRDefault="00162660" w:rsidP="00FF5870">
            <w:pPr>
              <w:ind w:right="95"/>
              <w:jc w:val="both"/>
              <w:rPr>
                <w:rFonts w:ascii="Bookman Old Style" w:hAnsi="Bookman Old Style"/>
                <w:sz w:val="20"/>
                <w:szCs w:val="20"/>
                <w:lang w:val="en-IN"/>
              </w:rPr>
            </w:pPr>
            <w:r w:rsidRPr="0010684B">
              <w:rPr>
                <w:rFonts w:ascii="Bookman Old Style" w:hAnsi="Bookman Old Style"/>
                <w:sz w:val="20"/>
                <w:szCs w:val="20"/>
                <w:lang w:val="en-IN"/>
              </w:rPr>
              <w:t xml:space="preserve">c) </w:t>
            </w:r>
            <w:r w:rsidRPr="0010684B">
              <w:rPr>
                <w:rFonts w:ascii="Bookman Old Style" w:hAnsi="Bookman Old Style"/>
                <w:b/>
                <w:sz w:val="20"/>
                <w:szCs w:val="20"/>
                <w:lang w:val="en-IN"/>
              </w:rPr>
              <w:t>Bedrooms, Study room, master and all other toilets</w:t>
            </w:r>
            <w:r w:rsidRPr="0010684B">
              <w:rPr>
                <w:rFonts w:ascii="Bookman Old Style" w:hAnsi="Bookman Old Style"/>
                <w:sz w:val="20"/>
                <w:szCs w:val="20"/>
                <w:lang w:val="en-IN"/>
              </w:rPr>
              <w:t>:  Flush door or moulded skin doors.</w:t>
            </w:r>
          </w:p>
        </w:tc>
      </w:tr>
      <w:tr w:rsidR="00162660" w:rsidRPr="0010684B" w14:paraId="7029E7C1" w14:textId="77777777" w:rsidTr="00264038">
        <w:trPr>
          <w:trHeight w:val="285"/>
        </w:trPr>
        <w:tc>
          <w:tcPr>
            <w:tcW w:w="11336" w:type="dxa"/>
            <w:gridSpan w:val="12"/>
            <w:tcBorders>
              <w:top w:val="nil"/>
              <w:left w:val="nil"/>
              <w:bottom w:val="nil"/>
              <w:right w:val="nil"/>
            </w:tcBorders>
            <w:shd w:val="clear" w:color="auto" w:fill="auto"/>
            <w:vAlign w:val="center"/>
            <w:hideMark/>
          </w:tcPr>
          <w:p w14:paraId="5CD71420" w14:textId="77777777" w:rsidR="00162660" w:rsidRPr="0010684B" w:rsidRDefault="00162660" w:rsidP="00FF5870">
            <w:pPr>
              <w:ind w:right="95"/>
              <w:jc w:val="both"/>
              <w:rPr>
                <w:rFonts w:ascii="Bookman Old Style" w:hAnsi="Bookman Old Style"/>
                <w:sz w:val="20"/>
                <w:szCs w:val="20"/>
                <w:lang w:val="en-IN"/>
              </w:rPr>
            </w:pPr>
            <w:r w:rsidRPr="0010684B">
              <w:rPr>
                <w:rFonts w:ascii="Bookman Old Style" w:hAnsi="Bookman Old Style"/>
                <w:sz w:val="20"/>
                <w:szCs w:val="20"/>
                <w:lang w:val="en-IN"/>
              </w:rPr>
              <w:t xml:space="preserve">d) </w:t>
            </w:r>
            <w:r w:rsidRPr="0010684B">
              <w:rPr>
                <w:rFonts w:ascii="Bookman Old Style" w:hAnsi="Bookman Old Style"/>
                <w:b/>
                <w:sz w:val="20"/>
                <w:szCs w:val="20"/>
                <w:lang w:val="en-IN"/>
              </w:rPr>
              <w:t>Kitchen</w:t>
            </w:r>
            <w:r w:rsidRPr="0010684B">
              <w:rPr>
                <w:rFonts w:ascii="Bookman Old Style" w:hAnsi="Bookman Old Style"/>
                <w:sz w:val="20"/>
                <w:szCs w:val="20"/>
                <w:lang w:val="en-IN"/>
              </w:rPr>
              <w:t xml:space="preserve">: No door is provided </w:t>
            </w:r>
          </w:p>
          <w:p w14:paraId="422BE6FE" w14:textId="77777777" w:rsidR="00162660" w:rsidRPr="0010684B" w:rsidRDefault="00162660" w:rsidP="00FF5870">
            <w:pPr>
              <w:ind w:right="95"/>
              <w:jc w:val="both"/>
              <w:rPr>
                <w:rFonts w:ascii="Bookman Old Style" w:hAnsi="Bookman Old Style"/>
                <w:sz w:val="20"/>
                <w:szCs w:val="20"/>
                <w:lang w:val="en-IN"/>
              </w:rPr>
            </w:pPr>
          </w:p>
        </w:tc>
        <w:tc>
          <w:tcPr>
            <w:tcW w:w="254" w:type="dxa"/>
            <w:gridSpan w:val="2"/>
            <w:tcBorders>
              <w:top w:val="nil"/>
              <w:left w:val="nil"/>
              <w:bottom w:val="nil"/>
              <w:right w:val="nil"/>
            </w:tcBorders>
            <w:shd w:val="clear" w:color="auto" w:fill="auto"/>
            <w:noWrap/>
            <w:vAlign w:val="center"/>
            <w:hideMark/>
          </w:tcPr>
          <w:p w14:paraId="2949702C" w14:textId="77777777" w:rsidR="00162660" w:rsidRPr="0010684B" w:rsidRDefault="00162660" w:rsidP="00FF5870">
            <w:pPr>
              <w:ind w:right="95"/>
              <w:jc w:val="both"/>
              <w:rPr>
                <w:rFonts w:ascii="Bookman Old Style" w:hAnsi="Bookman Old Style"/>
                <w:sz w:val="20"/>
                <w:szCs w:val="20"/>
                <w:lang w:val="en-IN"/>
              </w:rPr>
            </w:pPr>
          </w:p>
        </w:tc>
        <w:tc>
          <w:tcPr>
            <w:tcW w:w="254" w:type="dxa"/>
            <w:tcBorders>
              <w:top w:val="nil"/>
              <w:left w:val="nil"/>
              <w:bottom w:val="nil"/>
              <w:right w:val="nil"/>
            </w:tcBorders>
            <w:shd w:val="clear" w:color="auto" w:fill="auto"/>
            <w:noWrap/>
            <w:vAlign w:val="center"/>
            <w:hideMark/>
          </w:tcPr>
          <w:p w14:paraId="01610FEB" w14:textId="77777777" w:rsidR="00162660" w:rsidRPr="0010684B" w:rsidRDefault="00162660" w:rsidP="00FF5870">
            <w:pPr>
              <w:ind w:right="95"/>
              <w:jc w:val="both"/>
              <w:rPr>
                <w:rFonts w:ascii="Bookman Old Style" w:hAnsi="Bookman Old Style"/>
                <w:sz w:val="20"/>
                <w:szCs w:val="20"/>
                <w:lang w:val="en-IN"/>
              </w:rPr>
            </w:pPr>
          </w:p>
        </w:tc>
        <w:tc>
          <w:tcPr>
            <w:tcW w:w="254" w:type="dxa"/>
            <w:tcBorders>
              <w:top w:val="nil"/>
              <w:left w:val="nil"/>
              <w:bottom w:val="nil"/>
              <w:right w:val="nil"/>
            </w:tcBorders>
            <w:shd w:val="clear" w:color="auto" w:fill="auto"/>
            <w:noWrap/>
            <w:vAlign w:val="center"/>
            <w:hideMark/>
          </w:tcPr>
          <w:p w14:paraId="03AC6C3D" w14:textId="77777777" w:rsidR="00162660" w:rsidRPr="0010684B" w:rsidRDefault="00162660" w:rsidP="00FF5870">
            <w:pPr>
              <w:ind w:right="95"/>
              <w:jc w:val="both"/>
              <w:rPr>
                <w:rFonts w:ascii="Bookman Old Style" w:hAnsi="Bookman Old Style"/>
                <w:sz w:val="20"/>
                <w:szCs w:val="20"/>
                <w:lang w:val="en-IN"/>
              </w:rPr>
            </w:pPr>
          </w:p>
        </w:tc>
        <w:tc>
          <w:tcPr>
            <w:tcW w:w="236" w:type="dxa"/>
            <w:tcBorders>
              <w:top w:val="nil"/>
              <w:left w:val="nil"/>
              <w:bottom w:val="nil"/>
              <w:right w:val="nil"/>
            </w:tcBorders>
            <w:shd w:val="clear" w:color="auto" w:fill="auto"/>
            <w:noWrap/>
            <w:vAlign w:val="center"/>
            <w:hideMark/>
          </w:tcPr>
          <w:p w14:paraId="08C106AE" w14:textId="77777777" w:rsidR="00162660" w:rsidRPr="0010684B" w:rsidRDefault="00162660" w:rsidP="00FF5870">
            <w:pPr>
              <w:ind w:right="95"/>
              <w:jc w:val="both"/>
              <w:rPr>
                <w:rFonts w:ascii="Bookman Old Style" w:hAnsi="Bookman Old Style"/>
                <w:sz w:val="20"/>
                <w:szCs w:val="20"/>
                <w:lang w:val="en-IN"/>
              </w:rPr>
            </w:pPr>
          </w:p>
        </w:tc>
      </w:tr>
      <w:tr w:rsidR="00162660" w:rsidRPr="0010684B" w14:paraId="73F4F1A2" w14:textId="77777777" w:rsidTr="00264038">
        <w:trPr>
          <w:gridAfter w:val="4"/>
          <w:wAfter w:w="846" w:type="dxa"/>
          <w:trHeight w:val="285"/>
        </w:trPr>
        <w:tc>
          <w:tcPr>
            <w:tcW w:w="1625" w:type="dxa"/>
            <w:tcBorders>
              <w:top w:val="nil"/>
              <w:left w:val="nil"/>
              <w:bottom w:val="nil"/>
              <w:right w:val="nil"/>
            </w:tcBorders>
            <w:shd w:val="clear" w:color="auto" w:fill="auto"/>
            <w:noWrap/>
            <w:vAlign w:val="center"/>
            <w:hideMark/>
          </w:tcPr>
          <w:p w14:paraId="12ACCDEF" w14:textId="77777777" w:rsidR="00162660" w:rsidRPr="0010684B" w:rsidRDefault="00162660" w:rsidP="00FF5870">
            <w:pPr>
              <w:ind w:right="95"/>
              <w:jc w:val="both"/>
              <w:rPr>
                <w:rFonts w:ascii="Bookman Old Style" w:hAnsi="Bookman Old Style"/>
                <w:b/>
                <w:bCs/>
                <w:sz w:val="20"/>
                <w:szCs w:val="20"/>
                <w:lang w:val="en-IN"/>
              </w:rPr>
            </w:pPr>
            <w:r w:rsidRPr="0010684B">
              <w:rPr>
                <w:rFonts w:ascii="Bookman Old Style" w:hAnsi="Bookman Old Style"/>
                <w:b/>
                <w:sz w:val="20"/>
                <w:szCs w:val="20"/>
                <w:lang w:val="en-IN"/>
              </w:rPr>
              <w:t>N</w:t>
            </w:r>
            <w:r w:rsidRPr="0010684B">
              <w:rPr>
                <w:rFonts w:ascii="Bookman Old Style" w:hAnsi="Bookman Old Style"/>
                <w:b/>
                <w:bCs/>
                <w:sz w:val="20"/>
                <w:szCs w:val="20"/>
                <w:lang w:val="en-IN"/>
              </w:rPr>
              <w:t>otes</w:t>
            </w:r>
          </w:p>
        </w:tc>
        <w:tc>
          <w:tcPr>
            <w:tcW w:w="1099" w:type="dxa"/>
            <w:tcBorders>
              <w:top w:val="nil"/>
              <w:left w:val="nil"/>
              <w:bottom w:val="nil"/>
              <w:right w:val="nil"/>
            </w:tcBorders>
            <w:shd w:val="clear" w:color="auto" w:fill="auto"/>
            <w:noWrap/>
            <w:vAlign w:val="center"/>
            <w:hideMark/>
          </w:tcPr>
          <w:p w14:paraId="0A650865" w14:textId="77777777" w:rsidR="00162660" w:rsidRPr="0010684B" w:rsidRDefault="00162660" w:rsidP="00FF5870">
            <w:pPr>
              <w:ind w:right="95"/>
              <w:jc w:val="both"/>
              <w:rPr>
                <w:rFonts w:ascii="Bookman Old Style" w:hAnsi="Bookman Old Style"/>
                <w:sz w:val="20"/>
                <w:szCs w:val="20"/>
                <w:lang w:val="en-IN"/>
              </w:rPr>
            </w:pPr>
          </w:p>
        </w:tc>
        <w:tc>
          <w:tcPr>
            <w:tcW w:w="1099" w:type="dxa"/>
            <w:tcBorders>
              <w:top w:val="nil"/>
              <w:left w:val="nil"/>
              <w:bottom w:val="nil"/>
              <w:right w:val="nil"/>
            </w:tcBorders>
            <w:shd w:val="clear" w:color="auto" w:fill="auto"/>
            <w:noWrap/>
            <w:vAlign w:val="center"/>
            <w:hideMark/>
          </w:tcPr>
          <w:p w14:paraId="60FFB181" w14:textId="77777777" w:rsidR="00162660" w:rsidRPr="0010684B" w:rsidRDefault="00162660" w:rsidP="00FF5870">
            <w:pPr>
              <w:ind w:right="95"/>
              <w:jc w:val="both"/>
              <w:rPr>
                <w:rFonts w:ascii="Bookman Old Style" w:hAnsi="Bookman Old Style"/>
                <w:sz w:val="20"/>
                <w:szCs w:val="20"/>
                <w:lang w:val="en-IN"/>
              </w:rPr>
            </w:pPr>
          </w:p>
        </w:tc>
        <w:tc>
          <w:tcPr>
            <w:tcW w:w="1099" w:type="dxa"/>
            <w:tcBorders>
              <w:top w:val="nil"/>
              <w:left w:val="nil"/>
              <w:bottom w:val="nil"/>
              <w:right w:val="nil"/>
            </w:tcBorders>
            <w:shd w:val="clear" w:color="auto" w:fill="auto"/>
            <w:noWrap/>
            <w:vAlign w:val="center"/>
            <w:hideMark/>
          </w:tcPr>
          <w:p w14:paraId="4C497F26" w14:textId="77777777" w:rsidR="00162660" w:rsidRPr="0010684B" w:rsidRDefault="00162660" w:rsidP="00FF5870">
            <w:pPr>
              <w:ind w:right="95"/>
              <w:jc w:val="both"/>
              <w:rPr>
                <w:rFonts w:ascii="Bookman Old Style" w:hAnsi="Bookman Old Style"/>
                <w:sz w:val="20"/>
                <w:szCs w:val="20"/>
                <w:lang w:val="en-IN"/>
              </w:rPr>
            </w:pPr>
          </w:p>
        </w:tc>
        <w:tc>
          <w:tcPr>
            <w:tcW w:w="1099" w:type="dxa"/>
            <w:tcBorders>
              <w:top w:val="nil"/>
              <w:left w:val="nil"/>
              <w:bottom w:val="nil"/>
              <w:right w:val="nil"/>
            </w:tcBorders>
            <w:shd w:val="clear" w:color="auto" w:fill="auto"/>
            <w:noWrap/>
            <w:vAlign w:val="center"/>
            <w:hideMark/>
          </w:tcPr>
          <w:p w14:paraId="3A9FB41D" w14:textId="77777777" w:rsidR="00162660" w:rsidRPr="0010684B" w:rsidRDefault="00162660" w:rsidP="00FF5870">
            <w:pPr>
              <w:ind w:right="95"/>
              <w:jc w:val="both"/>
              <w:rPr>
                <w:rFonts w:ascii="Bookman Old Style" w:hAnsi="Bookman Old Style"/>
                <w:sz w:val="20"/>
                <w:szCs w:val="20"/>
                <w:lang w:val="en-IN"/>
              </w:rPr>
            </w:pPr>
          </w:p>
        </w:tc>
        <w:tc>
          <w:tcPr>
            <w:tcW w:w="1099" w:type="dxa"/>
            <w:tcBorders>
              <w:top w:val="nil"/>
              <w:left w:val="nil"/>
              <w:bottom w:val="nil"/>
              <w:right w:val="nil"/>
            </w:tcBorders>
            <w:shd w:val="clear" w:color="auto" w:fill="auto"/>
            <w:noWrap/>
            <w:vAlign w:val="center"/>
            <w:hideMark/>
          </w:tcPr>
          <w:p w14:paraId="1BCD982D" w14:textId="77777777" w:rsidR="00162660" w:rsidRPr="0010684B" w:rsidRDefault="00162660" w:rsidP="00FF5870">
            <w:pPr>
              <w:ind w:right="95"/>
              <w:jc w:val="both"/>
              <w:rPr>
                <w:rFonts w:ascii="Bookman Old Style" w:hAnsi="Bookman Old Style"/>
                <w:sz w:val="20"/>
                <w:szCs w:val="20"/>
                <w:lang w:val="en-IN"/>
              </w:rPr>
            </w:pPr>
          </w:p>
        </w:tc>
        <w:tc>
          <w:tcPr>
            <w:tcW w:w="1259" w:type="dxa"/>
            <w:tcBorders>
              <w:top w:val="nil"/>
              <w:left w:val="nil"/>
              <w:bottom w:val="nil"/>
              <w:right w:val="nil"/>
            </w:tcBorders>
            <w:shd w:val="clear" w:color="auto" w:fill="auto"/>
            <w:noWrap/>
            <w:vAlign w:val="center"/>
            <w:hideMark/>
          </w:tcPr>
          <w:p w14:paraId="3953AF72" w14:textId="77777777" w:rsidR="00162660" w:rsidRPr="0010684B" w:rsidRDefault="00162660" w:rsidP="00FF5870">
            <w:pPr>
              <w:ind w:right="95"/>
              <w:jc w:val="both"/>
              <w:rPr>
                <w:rFonts w:ascii="Bookman Old Style" w:hAnsi="Bookman Old Style"/>
                <w:sz w:val="20"/>
                <w:szCs w:val="20"/>
                <w:lang w:val="en-IN"/>
              </w:rPr>
            </w:pPr>
          </w:p>
        </w:tc>
        <w:tc>
          <w:tcPr>
            <w:tcW w:w="1099" w:type="dxa"/>
            <w:tcBorders>
              <w:top w:val="nil"/>
              <w:left w:val="nil"/>
              <w:bottom w:val="nil"/>
              <w:right w:val="nil"/>
            </w:tcBorders>
            <w:shd w:val="clear" w:color="auto" w:fill="auto"/>
            <w:noWrap/>
            <w:vAlign w:val="center"/>
            <w:hideMark/>
          </w:tcPr>
          <w:p w14:paraId="5A7E6BA0" w14:textId="77777777" w:rsidR="00162660" w:rsidRPr="0010684B" w:rsidRDefault="00162660" w:rsidP="00FF5870">
            <w:pPr>
              <w:ind w:right="95"/>
              <w:jc w:val="both"/>
              <w:rPr>
                <w:rFonts w:ascii="Bookman Old Style" w:hAnsi="Bookman Old Style"/>
                <w:sz w:val="20"/>
                <w:szCs w:val="20"/>
                <w:lang w:val="en-IN"/>
              </w:rPr>
            </w:pPr>
          </w:p>
        </w:tc>
        <w:tc>
          <w:tcPr>
            <w:tcW w:w="1774" w:type="dxa"/>
            <w:gridSpan w:val="3"/>
            <w:tcBorders>
              <w:top w:val="nil"/>
              <w:left w:val="nil"/>
              <w:bottom w:val="nil"/>
              <w:right w:val="nil"/>
            </w:tcBorders>
            <w:shd w:val="clear" w:color="auto" w:fill="auto"/>
            <w:noWrap/>
            <w:vAlign w:val="center"/>
            <w:hideMark/>
          </w:tcPr>
          <w:p w14:paraId="3EF3B058" w14:textId="77777777" w:rsidR="00162660" w:rsidRPr="0010684B" w:rsidRDefault="00162660" w:rsidP="00FF5870">
            <w:pPr>
              <w:ind w:right="95"/>
              <w:jc w:val="both"/>
              <w:rPr>
                <w:rFonts w:ascii="Bookman Old Style" w:hAnsi="Bookman Old Style"/>
                <w:sz w:val="20"/>
                <w:szCs w:val="20"/>
                <w:lang w:val="en-IN"/>
              </w:rPr>
            </w:pPr>
          </w:p>
        </w:tc>
        <w:tc>
          <w:tcPr>
            <w:tcW w:w="236" w:type="dxa"/>
            <w:gridSpan w:val="2"/>
            <w:tcBorders>
              <w:top w:val="nil"/>
              <w:left w:val="nil"/>
              <w:bottom w:val="nil"/>
              <w:right w:val="nil"/>
            </w:tcBorders>
            <w:shd w:val="clear" w:color="auto" w:fill="auto"/>
            <w:noWrap/>
            <w:vAlign w:val="center"/>
            <w:hideMark/>
          </w:tcPr>
          <w:p w14:paraId="25C0E3EE" w14:textId="77777777" w:rsidR="00162660" w:rsidRPr="0010684B" w:rsidRDefault="00162660" w:rsidP="00FF5870">
            <w:pPr>
              <w:ind w:right="95"/>
              <w:jc w:val="both"/>
              <w:rPr>
                <w:rFonts w:ascii="Bookman Old Style" w:hAnsi="Bookman Old Style"/>
                <w:sz w:val="20"/>
                <w:szCs w:val="20"/>
                <w:lang w:val="en-IN"/>
              </w:rPr>
            </w:pPr>
          </w:p>
        </w:tc>
      </w:tr>
      <w:tr w:rsidR="00162660" w:rsidRPr="0010684B" w14:paraId="6795AD8C" w14:textId="77777777" w:rsidTr="00264038">
        <w:trPr>
          <w:gridAfter w:val="4"/>
          <w:wAfter w:w="846" w:type="dxa"/>
          <w:trHeight w:val="285"/>
        </w:trPr>
        <w:tc>
          <w:tcPr>
            <w:tcW w:w="6021" w:type="dxa"/>
            <w:gridSpan w:val="5"/>
            <w:tcBorders>
              <w:top w:val="nil"/>
              <w:left w:val="nil"/>
              <w:bottom w:val="nil"/>
              <w:right w:val="nil"/>
            </w:tcBorders>
            <w:shd w:val="clear" w:color="auto" w:fill="auto"/>
            <w:noWrap/>
            <w:vAlign w:val="center"/>
            <w:hideMark/>
          </w:tcPr>
          <w:p w14:paraId="16E6BB55" w14:textId="77777777" w:rsidR="00162660" w:rsidRPr="0010684B" w:rsidRDefault="00162660" w:rsidP="00FF5870">
            <w:pPr>
              <w:ind w:right="95"/>
              <w:jc w:val="both"/>
              <w:rPr>
                <w:rFonts w:ascii="Bookman Old Style" w:hAnsi="Bookman Old Style"/>
                <w:sz w:val="20"/>
                <w:szCs w:val="20"/>
                <w:lang w:val="en-IN"/>
              </w:rPr>
            </w:pPr>
            <w:r w:rsidRPr="0010684B">
              <w:rPr>
                <w:rFonts w:ascii="Bookman Old Style" w:hAnsi="Bookman Old Style"/>
                <w:sz w:val="20"/>
                <w:szCs w:val="20"/>
                <w:lang w:val="en-IN"/>
              </w:rPr>
              <w:t>All doors and door frames are enamel painted.</w:t>
            </w:r>
          </w:p>
        </w:tc>
        <w:tc>
          <w:tcPr>
            <w:tcW w:w="1099" w:type="dxa"/>
            <w:tcBorders>
              <w:top w:val="nil"/>
              <w:left w:val="nil"/>
              <w:bottom w:val="nil"/>
              <w:right w:val="nil"/>
            </w:tcBorders>
            <w:shd w:val="clear" w:color="auto" w:fill="auto"/>
            <w:noWrap/>
            <w:vAlign w:val="center"/>
            <w:hideMark/>
          </w:tcPr>
          <w:p w14:paraId="2CAD5983" w14:textId="77777777" w:rsidR="00162660" w:rsidRPr="0010684B" w:rsidRDefault="00162660" w:rsidP="00FF5870">
            <w:pPr>
              <w:ind w:right="95"/>
              <w:jc w:val="both"/>
              <w:rPr>
                <w:rFonts w:ascii="Bookman Old Style" w:hAnsi="Bookman Old Style"/>
                <w:sz w:val="20"/>
                <w:szCs w:val="20"/>
                <w:lang w:val="en-IN"/>
              </w:rPr>
            </w:pPr>
          </w:p>
        </w:tc>
        <w:tc>
          <w:tcPr>
            <w:tcW w:w="1259" w:type="dxa"/>
            <w:tcBorders>
              <w:top w:val="nil"/>
              <w:left w:val="nil"/>
              <w:bottom w:val="nil"/>
              <w:right w:val="nil"/>
            </w:tcBorders>
            <w:shd w:val="clear" w:color="auto" w:fill="auto"/>
            <w:noWrap/>
            <w:vAlign w:val="center"/>
            <w:hideMark/>
          </w:tcPr>
          <w:p w14:paraId="114FC1D2" w14:textId="77777777" w:rsidR="00162660" w:rsidRPr="0010684B" w:rsidRDefault="00162660" w:rsidP="00FF5870">
            <w:pPr>
              <w:ind w:right="95"/>
              <w:jc w:val="both"/>
              <w:rPr>
                <w:rFonts w:ascii="Bookman Old Style" w:hAnsi="Bookman Old Style"/>
                <w:sz w:val="20"/>
                <w:szCs w:val="20"/>
                <w:lang w:val="en-IN"/>
              </w:rPr>
            </w:pPr>
          </w:p>
        </w:tc>
        <w:tc>
          <w:tcPr>
            <w:tcW w:w="1099" w:type="dxa"/>
            <w:tcBorders>
              <w:top w:val="nil"/>
              <w:left w:val="nil"/>
              <w:bottom w:val="nil"/>
              <w:right w:val="nil"/>
            </w:tcBorders>
            <w:shd w:val="clear" w:color="auto" w:fill="auto"/>
            <w:noWrap/>
            <w:vAlign w:val="center"/>
            <w:hideMark/>
          </w:tcPr>
          <w:p w14:paraId="3BCB56DA" w14:textId="77777777" w:rsidR="00162660" w:rsidRPr="0010684B" w:rsidRDefault="00162660" w:rsidP="00FF5870">
            <w:pPr>
              <w:ind w:right="95"/>
              <w:jc w:val="both"/>
              <w:rPr>
                <w:rFonts w:ascii="Bookman Old Style" w:hAnsi="Bookman Old Style"/>
                <w:sz w:val="20"/>
                <w:szCs w:val="20"/>
                <w:lang w:val="en-IN"/>
              </w:rPr>
            </w:pPr>
          </w:p>
        </w:tc>
        <w:tc>
          <w:tcPr>
            <w:tcW w:w="1774" w:type="dxa"/>
            <w:gridSpan w:val="3"/>
            <w:tcBorders>
              <w:top w:val="nil"/>
              <w:left w:val="nil"/>
              <w:bottom w:val="nil"/>
              <w:right w:val="nil"/>
            </w:tcBorders>
            <w:shd w:val="clear" w:color="auto" w:fill="auto"/>
            <w:noWrap/>
            <w:vAlign w:val="center"/>
            <w:hideMark/>
          </w:tcPr>
          <w:p w14:paraId="02CFC091" w14:textId="77777777" w:rsidR="00162660" w:rsidRPr="0010684B" w:rsidRDefault="00162660" w:rsidP="00FF5870">
            <w:pPr>
              <w:ind w:right="95"/>
              <w:jc w:val="both"/>
              <w:rPr>
                <w:rFonts w:ascii="Bookman Old Style" w:hAnsi="Bookman Old Style"/>
                <w:sz w:val="20"/>
                <w:szCs w:val="20"/>
                <w:lang w:val="en-IN"/>
              </w:rPr>
            </w:pPr>
          </w:p>
        </w:tc>
        <w:tc>
          <w:tcPr>
            <w:tcW w:w="236" w:type="dxa"/>
            <w:gridSpan w:val="2"/>
            <w:tcBorders>
              <w:top w:val="nil"/>
              <w:left w:val="nil"/>
              <w:bottom w:val="nil"/>
              <w:right w:val="nil"/>
            </w:tcBorders>
            <w:shd w:val="clear" w:color="auto" w:fill="auto"/>
            <w:noWrap/>
            <w:vAlign w:val="center"/>
            <w:hideMark/>
          </w:tcPr>
          <w:p w14:paraId="771B2635" w14:textId="77777777" w:rsidR="00162660" w:rsidRPr="0010684B" w:rsidRDefault="00162660" w:rsidP="00FF5870">
            <w:pPr>
              <w:ind w:right="95"/>
              <w:jc w:val="both"/>
              <w:rPr>
                <w:rFonts w:ascii="Bookman Old Style" w:hAnsi="Bookman Old Style"/>
                <w:sz w:val="20"/>
                <w:szCs w:val="20"/>
                <w:lang w:val="en-IN"/>
              </w:rPr>
            </w:pPr>
          </w:p>
        </w:tc>
      </w:tr>
      <w:tr w:rsidR="00162660" w:rsidRPr="0010684B" w14:paraId="74462A40" w14:textId="77777777" w:rsidTr="00264038">
        <w:trPr>
          <w:gridAfter w:val="7"/>
          <w:wAfter w:w="1736" w:type="dxa"/>
          <w:trHeight w:val="900"/>
        </w:trPr>
        <w:tc>
          <w:tcPr>
            <w:tcW w:w="10598" w:type="dxa"/>
            <w:gridSpan w:val="10"/>
            <w:tcBorders>
              <w:top w:val="nil"/>
              <w:left w:val="nil"/>
              <w:bottom w:val="nil"/>
              <w:right w:val="nil"/>
            </w:tcBorders>
            <w:shd w:val="clear" w:color="auto" w:fill="auto"/>
            <w:vAlign w:val="center"/>
            <w:hideMark/>
          </w:tcPr>
          <w:p w14:paraId="742FD329"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Fixture detail: Night latch, L drop &amp; Door stopper in main door of standard make. Mortise lock with handle, Door stopper &amp; tower bolt in all bedrooms door. Mortise lock with handle in all bathroom and powder room.</w:t>
            </w:r>
          </w:p>
          <w:p w14:paraId="69C4BD09" w14:textId="77777777" w:rsidR="00162660" w:rsidRPr="0010684B" w:rsidRDefault="00162660" w:rsidP="00FF5870">
            <w:pPr>
              <w:ind w:right="95"/>
              <w:jc w:val="both"/>
              <w:rPr>
                <w:rFonts w:ascii="Bookman Old Style" w:hAnsi="Bookman Old Style"/>
                <w:sz w:val="20"/>
                <w:szCs w:val="20"/>
                <w:lang w:val="en-IN"/>
              </w:rPr>
            </w:pPr>
          </w:p>
          <w:p w14:paraId="3B94E6E6" w14:textId="77777777" w:rsidR="00162660" w:rsidRPr="0010684B" w:rsidRDefault="00162660" w:rsidP="00FF5870">
            <w:pPr>
              <w:ind w:right="95"/>
              <w:jc w:val="both"/>
              <w:rPr>
                <w:rFonts w:ascii="Bookman Old Style" w:hAnsi="Bookman Old Style"/>
                <w:sz w:val="20"/>
                <w:szCs w:val="20"/>
                <w:lang w:val="en-IN"/>
              </w:rPr>
            </w:pPr>
            <w:r w:rsidRPr="0010684B">
              <w:rPr>
                <w:rFonts w:ascii="Bookman Old Style" w:hAnsi="Bookman Old Style"/>
                <w:sz w:val="20"/>
                <w:szCs w:val="20"/>
                <w:lang w:val="en-IN"/>
              </w:rPr>
              <w:t xml:space="preserve">9. </w:t>
            </w:r>
            <w:r w:rsidRPr="0010684B">
              <w:rPr>
                <w:rFonts w:ascii="Bookman Old Style" w:hAnsi="Bookman Old Style"/>
                <w:b/>
                <w:sz w:val="20"/>
                <w:szCs w:val="20"/>
                <w:lang w:val="en-IN"/>
              </w:rPr>
              <w:t>Bathrooms and kitchen</w:t>
            </w:r>
          </w:p>
          <w:p w14:paraId="5A6ADD38" w14:textId="77777777" w:rsidR="00162660" w:rsidRPr="0010684B" w:rsidRDefault="00162660" w:rsidP="00FF5870">
            <w:pPr>
              <w:ind w:right="95"/>
              <w:jc w:val="both"/>
              <w:rPr>
                <w:rFonts w:ascii="Bookman Old Style" w:hAnsi="Bookman Old Style"/>
                <w:sz w:val="20"/>
                <w:szCs w:val="20"/>
                <w:lang w:val="en-IN"/>
              </w:rPr>
            </w:pPr>
            <w:r w:rsidRPr="0010684B">
              <w:rPr>
                <w:rFonts w:ascii="Bookman Old Style" w:hAnsi="Bookman Old Style"/>
                <w:sz w:val="20"/>
                <w:szCs w:val="20"/>
                <w:lang w:val="en-IN"/>
              </w:rPr>
              <w:t>Sanitary wares and fixtures</w:t>
            </w:r>
            <w:r w:rsidRPr="0010684B">
              <w:rPr>
                <w:rFonts w:ascii="Bookman Old Style" w:hAnsi="Bookman Old Style"/>
                <w:sz w:val="20"/>
                <w:szCs w:val="20"/>
                <w:lang w:val="en-IN"/>
              </w:rPr>
              <w:tab/>
            </w:r>
          </w:p>
          <w:p w14:paraId="50B59B1D"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a) All  toilets except powder room</w:t>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r w:rsidRPr="0010684B">
              <w:rPr>
                <w:rFonts w:ascii="Bookman Old Style" w:hAnsi="Bookman Old Style"/>
                <w:sz w:val="20"/>
                <w:szCs w:val="20"/>
                <w:lang w:val="en-IN"/>
              </w:rPr>
              <w:tab/>
            </w:r>
          </w:p>
          <w:tbl>
            <w:tblPr>
              <w:tblW w:w="11460" w:type="dxa"/>
              <w:tblLayout w:type="fixed"/>
              <w:tblLook w:val="04A0" w:firstRow="1" w:lastRow="0" w:firstColumn="1" w:lastColumn="0" w:noHBand="0" w:noVBand="1"/>
            </w:tblPr>
            <w:tblGrid>
              <w:gridCol w:w="1477"/>
              <w:gridCol w:w="961"/>
              <w:gridCol w:w="961"/>
              <w:gridCol w:w="961"/>
              <w:gridCol w:w="960"/>
              <w:gridCol w:w="961"/>
              <w:gridCol w:w="1099"/>
              <w:gridCol w:w="961"/>
              <w:gridCol w:w="961"/>
              <w:gridCol w:w="216"/>
              <w:gridCol w:w="216"/>
              <w:gridCol w:w="216"/>
              <w:gridCol w:w="216"/>
              <w:gridCol w:w="216"/>
            </w:tblGrid>
            <w:tr w:rsidR="00162660" w:rsidRPr="0010684B" w14:paraId="6C3FE35B" w14:textId="77777777" w:rsidTr="00264038">
              <w:trPr>
                <w:gridAfter w:val="4"/>
                <w:wAfter w:w="950" w:type="dxa"/>
                <w:trHeight w:val="285"/>
              </w:trPr>
              <w:tc>
                <w:tcPr>
                  <w:tcW w:w="10510" w:type="dxa"/>
                  <w:gridSpan w:val="10"/>
                  <w:tcBorders>
                    <w:top w:val="nil"/>
                    <w:left w:val="nil"/>
                    <w:bottom w:val="nil"/>
                    <w:right w:val="nil"/>
                  </w:tcBorders>
                  <w:shd w:val="clear" w:color="auto" w:fill="auto"/>
                  <w:noWrap/>
                  <w:vAlign w:val="center"/>
                  <w:hideMark/>
                </w:tcPr>
                <w:p w14:paraId="620C8558"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wash basin fitted under/over marble/granite/Other Stone counter or 1 recessed wash basin and a PTMT framed mirror</w:t>
                  </w:r>
                </w:p>
                <w:p w14:paraId="15646AB2"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EWC with 6 litre capacity dual flush type vitrified cistern with seat and seat cover</w:t>
                  </w:r>
                </w:p>
                <w:p w14:paraId="485DED74"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A single lever or half/quarter turn CP basin mixer in wash basin, a single lever or half/quarter turn wall mixer with over head shower and a spout in shower area.</w:t>
                  </w:r>
                </w:p>
                <w:p w14:paraId="566B5D39"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CP angle valve along with chrome plated PVC semi rigid/flexible health faucet of standard make.</w:t>
                  </w:r>
                </w:p>
                <w:p w14:paraId="6FE424A1"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CP angle valve of standard make for inlet of hot water geyser</w:t>
                  </w:r>
                </w:p>
                <w:p w14:paraId="1E5E14EC"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2 angle valves for water connection to wash basin and 1 angle valve for water connection to flushing cistern and 1 bottle trap of standard make PTMT material</w:t>
                  </w:r>
                </w:p>
                <w:p w14:paraId="1A5572E2"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towel rod, a PTMT framed 3 to 5 mm thick mirror of min size 450mmX600mm</w:t>
                  </w:r>
                </w:p>
                <w:p w14:paraId="5B251713"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towel rack instead of towel rod shall be provided in master toilet only</w:t>
                  </w:r>
                </w:p>
                <w:p w14:paraId="38F31EFA" w14:textId="77777777" w:rsidR="00162660" w:rsidRPr="0010684B" w:rsidRDefault="00162660" w:rsidP="00FF5870">
                  <w:pPr>
                    <w:ind w:right="1384"/>
                    <w:jc w:val="both"/>
                    <w:rPr>
                      <w:rFonts w:ascii="Bookman Old Style" w:hAnsi="Bookman Old Style"/>
                      <w:sz w:val="20"/>
                      <w:szCs w:val="20"/>
                      <w:lang w:val="en-IN"/>
                    </w:rPr>
                  </w:pPr>
                </w:p>
                <w:tbl>
                  <w:tblPr>
                    <w:tblW w:w="10201" w:type="dxa"/>
                    <w:tblInd w:w="93" w:type="dxa"/>
                    <w:tblLayout w:type="fixed"/>
                    <w:tblLook w:val="04A0" w:firstRow="1" w:lastRow="0" w:firstColumn="1" w:lastColumn="0" w:noHBand="0" w:noVBand="1"/>
                  </w:tblPr>
                  <w:tblGrid>
                    <w:gridCol w:w="9209"/>
                  </w:tblGrid>
                  <w:tr w:rsidR="00162660" w:rsidRPr="0010684B" w14:paraId="7646FA4F" w14:textId="77777777" w:rsidTr="00264038">
                    <w:tc>
                      <w:tcPr>
                        <w:tcW w:w="10201" w:type="dxa"/>
                        <w:tcBorders>
                          <w:top w:val="nil"/>
                          <w:left w:val="nil"/>
                          <w:bottom w:val="nil"/>
                          <w:right w:val="nil"/>
                        </w:tcBorders>
                        <w:shd w:val="clear" w:color="auto" w:fill="auto"/>
                        <w:noWrap/>
                        <w:vAlign w:val="center"/>
                        <w:hideMark/>
                      </w:tcPr>
                      <w:p w14:paraId="61F825F3" w14:textId="77777777" w:rsidR="00162660" w:rsidRPr="0010684B" w:rsidRDefault="00162660" w:rsidP="00FF5870">
                        <w:pPr>
                          <w:ind w:right="1384"/>
                          <w:jc w:val="both"/>
                          <w:rPr>
                            <w:rFonts w:ascii="Bookman Old Style" w:hAnsi="Bookman Old Style"/>
                            <w:b/>
                            <w:sz w:val="20"/>
                            <w:szCs w:val="20"/>
                            <w:lang w:val="en-IN"/>
                          </w:rPr>
                        </w:pPr>
                        <w:r w:rsidRPr="0010684B">
                          <w:rPr>
                            <w:rFonts w:ascii="Bookman Old Style" w:hAnsi="Bookman Old Style"/>
                            <w:b/>
                            <w:sz w:val="20"/>
                            <w:szCs w:val="20"/>
                            <w:lang w:val="en-IN"/>
                          </w:rPr>
                          <w:t>b) Staff toilet (wherever applicable)</w:t>
                        </w:r>
                      </w:p>
                      <w:p w14:paraId="07D4BFE9"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EWC with 6 litre capacity dual flush type PVC cistern with white/off white PVC/UPVC seat and seat cover</w:t>
                        </w:r>
                      </w:p>
                      <w:p w14:paraId="07D2FEF3"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wash basin and a PTMT framed 400X500 mirror</w:t>
                        </w:r>
                      </w:p>
                      <w:p w14:paraId="448B77AF"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pillar cock in wash basin for cold water only of standard make</w:t>
                        </w:r>
                      </w:p>
                      <w:p w14:paraId="357B5263"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bib tap for cold water of standard make are provided in bathing area</w:t>
                        </w:r>
                      </w:p>
                      <w:p w14:paraId="57146353"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angle valve for water connection to wash basin and 1 angle valve for water connection to flushing cistern and 1 bottle trap of standard make PTMT material.</w:t>
                        </w:r>
                      </w:p>
                      <w:p w14:paraId="44334C4E" w14:textId="77777777" w:rsidR="00162660" w:rsidRPr="0010684B" w:rsidRDefault="00162660" w:rsidP="00FF5870">
                        <w:pPr>
                          <w:ind w:right="1384"/>
                          <w:jc w:val="both"/>
                          <w:rPr>
                            <w:rFonts w:ascii="Bookman Old Style" w:hAnsi="Bookman Old Style"/>
                            <w:sz w:val="20"/>
                            <w:szCs w:val="20"/>
                            <w:lang w:val="en-IN"/>
                          </w:rPr>
                        </w:pPr>
                      </w:p>
                      <w:p w14:paraId="7F032E6A" w14:textId="77777777" w:rsidR="00162660" w:rsidRPr="0010684B" w:rsidRDefault="00162660" w:rsidP="00FF5870">
                        <w:pPr>
                          <w:ind w:right="1384"/>
                          <w:jc w:val="both"/>
                          <w:rPr>
                            <w:rFonts w:ascii="Bookman Old Style" w:hAnsi="Bookman Old Style"/>
                            <w:b/>
                            <w:sz w:val="20"/>
                            <w:szCs w:val="20"/>
                            <w:lang w:val="en-IN"/>
                          </w:rPr>
                        </w:pPr>
                        <w:r w:rsidRPr="0010684B">
                          <w:rPr>
                            <w:rFonts w:ascii="Bookman Old Style" w:hAnsi="Bookman Old Style"/>
                            <w:b/>
                            <w:sz w:val="20"/>
                            <w:szCs w:val="20"/>
                            <w:lang w:val="en-IN"/>
                          </w:rPr>
                          <w:t>c) Powder Room (wherever applicable)</w:t>
                        </w:r>
                      </w:p>
                      <w:p w14:paraId="38188FCB"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wash basin with 1 pillar cock for cold water</w:t>
                        </w:r>
                      </w:p>
                      <w:p w14:paraId="21513F2E"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EWC with 6 litre capacity dual flush type vitrified cistern with seat and seat cover.</w:t>
                        </w:r>
                      </w:p>
                      <w:p w14:paraId="44F198C9"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CP angle valve along with chrome plated PVC semi rigid/flexible health faucet of standard make.</w:t>
                        </w:r>
                      </w:p>
                      <w:p w14:paraId="037F1F08"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angle valve for water connection to wash basin and 1 angle valve for water connection to flushing cistern and 1 bottle trap of standard make PTMT material.</w:t>
                        </w:r>
                      </w:p>
                      <w:p w14:paraId="3ED61860" w14:textId="77777777" w:rsidR="00162660" w:rsidRPr="0010684B" w:rsidRDefault="00162660" w:rsidP="00FF5870">
                        <w:pPr>
                          <w:ind w:right="1384"/>
                          <w:jc w:val="both"/>
                          <w:rPr>
                            <w:rFonts w:ascii="Bookman Old Style" w:hAnsi="Bookman Old Style"/>
                            <w:sz w:val="20"/>
                            <w:szCs w:val="20"/>
                            <w:lang w:val="en-IN"/>
                          </w:rPr>
                        </w:pPr>
                      </w:p>
                      <w:p w14:paraId="3671E3A2" w14:textId="77777777" w:rsidR="00162660" w:rsidRPr="0010684B" w:rsidRDefault="00162660" w:rsidP="00FF5870">
                        <w:pPr>
                          <w:ind w:right="1384"/>
                          <w:jc w:val="both"/>
                          <w:rPr>
                            <w:rFonts w:ascii="Bookman Old Style" w:hAnsi="Bookman Old Style"/>
                            <w:b/>
                            <w:bCs/>
                            <w:sz w:val="20"/>
                            <w:szCs w:val="20"/>
                            <w:lang w:val="en-IN"/>
                          </w:rPr>
                        </w:pPr>
                        <w:r w:rsidRPr="0010684B">
                          <w:rPr>
                            <w:rFonts w:ascii="Bookman Old Style" w:hAnsi="Bookman Old Style"/>
                            <w:b/>
                            <w:sz w:val="20"/>
                            <w:szCs w:val="20"/>
                            <w:lang w:val="en-IN"/>
                          </w:rPr>
                          <w:t xml:space="preserve">d) </w:t>
                        </w:r>
                        <w:r w:rsidRPr="0010684B">
                          <w:rPr>
                            <w:rFonts w:ascii="Bookman Old Style" w:hAnsi="Bookman Old Style"/>
                            <w:b/>
                            <w:bCs/>
                            <w:sz w:val="20"/>
                            <w:szCs w:val="20"/>
                            <w:lang w:val="en-IN"/>
                          </w:rPr>
                          <w:t>Kitchen</w:t>
                        </w:r>
                      </w:p>
                      <w:p w14:paraId="4A367FA3"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stainless steel sink with one bowl of 160-200 mm depth and a drain board.</w:t>
                        </w:r>
                      </w:p>
                      <w:p w14:paraId="27CB7C7D"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swivel type sink mixer</w:t>
                        </w:r>
                      </w:p>
                      <w:p w14:paraId="44738CF2"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CP angle valve for inlet of hot water geyser.</w:t>
                        </w:r>
                      </w:p>
                      <w:p w14:paraId="1FF2E8F9"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1 CP angle valve for water purifier unit/RO</w:t>
                        </w:r>
                      </w:p>
                      <w:p w14:paraId="44E04FC1"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lastRenderedPageBreak/>
                          <w:t>No tap is provided below sink.</w:t>
                        </w:r>
                      </w:p>
                      <w:p w14:paraId="6C607AE6"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Piped LPG gas with LPG meter will be provided</w:t>
                        </w:r>
                      </w:p>
                      <w:p w14:paraId="4C57B6F3"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 xml:space="preserve">   </w:t>
                        </w:r>
                      </w:p>
                      <w:p w14:paraId="5C12699C" w14:textId="77777777" w:rsidR="00162660" w:rsidRPr="0010684B" w:rsidRDefault="00162660" w:rsidP="00FF5870">
                        <w:pPr>
                          <w:ind w:right="1384"/>
                          <w:jc w:val="both"/>
                          <w:rPr>
                            <w:rFonts w:ascii="Bookman Old Style" w:hAnsi="Bookman Old Style"/>
                            <w:b/>
                            <w:sz w:val="20"/>
                            <w:szCs w:val="20"/>
                            <w:lang w:val="en-IN"/>
                          </w:rPr>
                        </w:pPr>
                        <w:r w:rsidRPr="0010684B">
                          <w:rPr>
                            <w:rFonts w:ascii="Bookman Old Style" w:hAnsi="Bookman Old Style"/>
                            <w:b/>
                            <w:sz w:val="20"/>
                            <w:szCs w:val="20"/>
                            <w:lang w:val="en-IN"/>
                          </w:rPr>
                          <w:t xml:space="preserve"> Notes</w:t>
                        </w:r>
                      </w:p>
                      <w:p w14:paraId="496A5DA3"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 xml:space="preserve"> Brand/make of bath fixtures </w:t>
                        </w:r>
                      </w:p>
                      <w:p w14:paraId="10971980"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All Bath Rooms except staff room toilet</w:t>
                        </w:r>
                      </w:p>
                      <w:p w14:paraId="0FB9EA77"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b/>
                            <w:sz w:val="20"/>
                            <w:szCs w:val="20"/>
                            <w:lang w:val="en-IN"/>
                          </w:rPr>
                          <w:t>Sanitary wares</w:t>
                        </w:r>
                        <w:r w:rsidRPr="0010684B">
                          <w:rPr>
                            <w:rFonts w:ascii="Bookman Old Style" w:hAnsi="Bookman Old Style"/>
                            <w:sz w:val="20"/>
                            <w:szCs w:val="20"/>
                            <w:lang w:val="en-IN"/>
                          </w:rPr>
                          <w:t>: Hindustan/Roca/Kohler/American Standard/Vitra or equivalent</w:t>
                        </w:r>
                      </w:p>
                      <w:p w14:paraId="6A649C16"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b/>
                            <w:sz w:val="20"/>
                            <w:szCs w:val="20"/>
                            <w:lang w:val="en-IN"/>
                          </w:rPr>
                          <w:t>Bath Fittings</w:t>
                        </w:r>
                        <w:r w:rsidRPr="0010684B">
                          <w:rPr>
                            <w:rFonts w:ascii="Bookman Old Style" w:hAnsi="Bookman Old Style"/>
                            <w:sz w:val="20"/>
                            <w:szCs w:val="20"/>
                            <w:lang w:val="en-IN"/>
                          </w:rPr>
                          <w:t>: A. basin mixer, wall mixer and shower of Jaquar/Roca/American Standard/Grohe or equivalent. B. Other angle valve either of CP or PTMT of Standard make like Jal/Continental/Prayag or equivalent.</w:t>
                        </w:r>
                      </w:p>
                      <w:p w14:paraId="30C4F56C"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Staff room toilet</w:t>
                        </w:r>
                      </w:p>
                      <w:p w14:paraId="0F080CA0"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b/>
                            <w:sz w:val="20"/>
                            <w:szCs w:val="20"/>
                            <w:lang w:val="en-IN"/>
                          </w:rPr>
                          <w:t>Sanitary wares</w:t>
                        </w:r>
                        <w:r w:rsidRPr="0010684B">
                          <w:rPr>
                            <w:rFonts w:ascii="Bookman Old Style" w:hAnsi="Bookman Old Style"/>
                            <w:sz w:val="20"/>
                            <w:szCs w:val="20"/>
                            <w:lang w:val="en-IN"/>
                          </w:rPr>
                          <w:t>: Cera/Neysar/Parryware or equivalent.</w:t>
                        </w:r>
                      </w:p>
                      <w:p w14:paraId="42D9082D"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b/>
                            <w:sz w:val="20"/>
                            <w:szCs w:val="20"/>
                            <w:lang w:val="en-IN"/>
                          </w:rPr>
                          <w:t>Bath fittings</w:t>
                        </w:r>
                        <w:r w:rsidRPr="0010684B">
                          <w:rPr>
                            <w:rFonts w:ascii="Bookman Old Style" w:hAnsi="Bookman Old Style"/>
                            <w:sz w:val="20"/>
                            <w:szCs w:val="20"/>
                            <w:lang w:val="en-IN"/>
                          </w:rPr>
                          <w:t>: A. CP basin mixer like JAL/Continental or equivalent, B. Other angle valve either of CP or PTMT of standard make like Jal/Continental/Prayag or equivalent.</w:t>
                        </w:r>
                      </w:p>
                      <w:p w14:paraId="1B1B8D14"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Kitchen</w:t>
                        </w:r>
                      </w:p>
                      <w:p w14:paraId="0AFFECDE"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b/>
                            <w:sz w:val="20"/>
                            <w:szCs w:val="20"/>
                            <w:lang w:val="en-IN"/>
                          </w:rPr>
                          <w:t>Water supply fittings</w:t>
                        </w:r>
                        <w:r w:rsidRPr="0010684B">
                          <w:rPr>
                            <w:rFonts w:ascii="Bookman Old Style" w:hAnsi="Bookman Old Style"/>
                            <w:sz w:val="20"/>
                            <w:szCs w:val="20"/>
                            <w:lang w:val="en-IN"/>
                          </w:rPr>
                          <w:t>: A. sink mixer of Jaquar/Roca/American Standard/Grohe or equivalent. B. Other angle valve either of CP or PTMT of Standard make like Jal /Continental/Prayag or equivalent.</w:t>
                        </w:r>
                      </w:p>
                      <w:p w14:paraId="172EC7C2" w14:textId="77777777" w:rsidR="00162660" w:rsidRPr="0010684B" w:rsidRDefault="00162660" w:rsidP="00FF5870">
                        <w:pPr>
                          <w:ind w:right="1384"/>
                          <w:jc w:val="both"/>
                          <w:rPr>
                            <w:rFonts w:ascii="Bookman Old Style" w:hAnsi="Bookman Old Style"/>
                            <w:sz w:val="20"/>
                            <w:szCs w:val="20"/>
                            <w:lang w:val="en-IN"/>
                          </w:rPr>
                        </w:pPr>
                      </w:p>
                      <w:p w14:paraId="78B21F69"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b/>
                            <w:sz w:val="20"/>
                            <w:szCs w:val="20"/>
                            <w:lang w:val="en-IN"/>
                          </w:rPr>
                          <w:t>10. Electrical Installation and Fittings</w:t>
                        </w:r>
                      </w:p>
                      <w:p w14:paraId="646BF95A"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a) All electrical wiring in concealed conduits with copper wires. Convenient position &amp; distribution of light and power plugs and provision for electrical chimney above platform and water purifier point in kitchen.</w:t>
                        </w:r>
                      </w:p>
                      <w:p w14:paraId="1D49D56D"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b) Modular electrical switches with sockets and fan regulators of SSK/Anchor/North West/Legrand or equivalent</w:t>
                        </w:r>
                      </w:p>
                      <w:p w14:paraId="348D875F" w14:textId="77777777" w:rsidR="00162660" w:rsidRPr="0010684B" w:rsidRDefault="00162660" w:rsidP="00FF5870">
                        <w:pPr>
                          <w:ind w:right="1384"/>
                          <w:jc w:val="both"/>
                          <w:rPr>
                            <w:rFonts w:ascii="Bookman Old Style" w:hAnsi="Bookman Old Style"/>
                            <w:sz w:val="20"/>
                            <w:szCs w:val="20"/>
                            <w:lang w:val="en-IN"/>
                          </w:rPr>
                        </w:pPr>
                      </w:p>
                      <w:p w14:paraId="348F1A02" w14:textId="77777777" w:rsidR="00162660" w:rsidRPr="0010684B" w:rsidRDefault="00162660" w:rsidP="00FF5870">
                        <w:pPr>
                          <w:ind w:right="1384"/>
                          <w:jc w:val="both"/>
                          <w:rPr>
                            <w:rFonts w:ascii="Bookman Old Style" w:hAnsi="Bookman Old Style"/>
                            <w:b/>
                            <w:sz w:val="20"/>
                            <w:szCs w:val="20"/>
                            <w:lang w:val="en-IN"/>
                          </w:rPr>
                        </w:pPr>
                        <w:r w:rsidRPr="0010684B">
                          <w:rPr>
                            <w:rFonts w:ascii="Bookman Old Style" w:hAnsi="Bookman Old Style"/>
                            <w:b/>
                            <w:sz w:val="20"/>
                            <w:szCs w:val="20"/>
                            <w:lang w:val="en-IN"/>
                          </w:rPr>
                          <w:t>11. Cable TV and Telephone</w:t>
                        </w:r>
                      </w:p>
                      <w:p w14:paraId="70E5980A"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Points will be provided in drawing /dining room and in all bedrooms. The intercom will be provided through the authorised phone company or EPABX. Facility of DTH antenna installation for each unit is allowed only on the terrace and not in front of individual units.</w:t>
                        </w:r>
                      </w:p>
                      <w:p w14:paraId="3306A541" w14:textId="77777777" w:rsidR="00162660" w:rsidRPr="0010684B" w:rsidRDefault="00162660" w:rsidP="00FF5870">
                        <w:pPr>
                          <w:ind w:right="1384"/>
                          <w:jc w:val="both"/>
                          <w:rPr>
                            <w:rFonts w:ascii="Bookman Old Style" w:hAnsi="Bookman Old Style"/>
                            <w:sz w:val="20"/>
                            <w:szCs w:val="20"/>
                            <w:lang w:val="en-IN"/>
                          </w:rPr>
                        </w:pPr>
                      </w:p>
                      <w:p w14:paraId="20FE7E90" w14:textId="77777777" w:rsidR="00162660" w:rsidRPr="0010684B" w:rsidRDefault="00162660" w:rsidP="00FF5870">
                        <w:pPr>
                          <w:ind w:right="1384"/>
                          <w:jc w:val="both"/>
                          <w:rPr>
                            <w:rFonts w:ascii="Bookman Old Style" w:hAnsi="Bookman Old Style"/>
                            <w:b/>
                            <w:sz w:val="20"/>
                            <w:szCs w:val="20"/>
                            <w:lang w:val="en-IN"/>
                          </w:rPr>
                        </w:pPr>
                        <w:r w:rsidRPr="0010684B">
                          <w:rPr>
                            <w:rFonts w:ascii="Bookman Old Style" w:hAnsi="Bookman Old Style"/>
                            <w:b/>
                            <w:sz w:val="20"/>
                            <w:szCs w:val="20"/>
                            <w:lang w:val="en-IN"/>
                          </w:rPr>
                          <w:t>12. Driveway and car park</w:t>
                        </w:r>
                      </w:p>
                      <w:p w14:paraId="5E4A2CE2"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a) Surface Driveway.  Stone and/or pavers and/or tarmac and/or concrete to external driveway at designated areas.</w:t>
                        </w:r>
                      </w:p>
                      <w:p w14:paraId="5EA8BA62"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b) Basement car parks and ramp to basement car park:  Reinforced concrete slab</w:t>
                        </w:r>
                      </w:p>
                      <w:p w14:paraId="0A032B1B" w14:textId="77777777" w:rsidR="00162660" w:rsidRPr="0010684B" w:rsidRDefault="00162660" w:rsidP="00FF5870">
                        <w:pPr>
                          <w:ind w:right="1384"/>
                          <w:jc w:val="both"/>
                          <w:rPr>
                            <w:rFonts w:ascii="Bookman Old Style" w:hAnsi="Bookman Old Style"/>
                            <w:sz w:val="20"/>
                            <w:szCs w:val="20"/>
                            <w:lang w:val="en-IN"/>
                          </w:rPr>
                        </w:pPr>
                      </w:p>
                      <w:p w14:paraId="369954B2"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 xml:space="preserve">13. </w:t>
                        </w:r>
                        <w:r w:rsidRPr="0010684B">
                          <w:rPr>
                            <w:rFonts w:ascii="Bookman Old Style" w:hAnsi="Bookman Old Style"/>
                            <w:b/>
                            <w:sz w:val="20"/>
                            <w:szCs w:val="20"/>
                            <w:lang w:val="en-IN"/>
                          </w:rPr>
                          <w:t>Additional items</w:t>
                        </w:r>
                      </w:p>
                      <w:p w14:paraId="3352F8BF"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Hot water supply: Hot water from solar heater panel shall be connected to inlet pipe of hot water geyser in one of the toilets. Provision for geyser installation in toilets and kitchen.</w:t>
                        </w:r>
                      </w:p>
                      <w:p w14:paraId="111D8730"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Security: Boom Barrier for vehicular barrier, Closed Circuit Television System (CCTV) to project entrance, block Entrance and Club house.</w:t>
                        </w:r>
                      </w:p>
                      <w:p w14:paraId="34D80113"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Balcony and staircase railing: Stairs railing height is 1000 mm and Balcony railing height is 1100 mm.</w:t>
                        </w:r>
                      </w:p>
                      <w:p w14:paraId="5DADF810" w14:textId="77777777"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Power back up: Diesel Generator sets of appropriate capacity to provide full back-up into common areas and 750 watt to each unit with stack is provided to fulfil designed requirement.</w:t>
                        </w:r>
                      </w:p>
                      <w:p w14:paraId="7612668F" w14:textId="6941F374" w:rsidR="00162660" w:rsidRPr="0010684B" w:rsidRDefault="00162660" w:rsidP="00FF5870">
                        <w:pPr>
                          <w:ind w:right="1384"/>
                          <w:jc w:val="both"/>
                          <w:rPr>
                            <w:rFonts w:ascii="Bookman Old Style" w:hAnsi="Bookman Old Style"/>
                            <w:sz w:val="20"/>
                            <w:szCs w:val="20"/>
                            <w:lang w:val="en-IN"/>
                          </w:rPr>
                        </w:pPr>
                        <w:r w:rsidRPr="0010684B">
                          <w:rPr>
                            <w:rFonts w:ascii="Bookman Old Style" w:hAnsi="Bookman Old Style"/>
                            <w:sz w:val="20"/>
                            <w:szCs w:val="20"/>
                            <w:lang w:val="en-IN"/>
                          </w:rPr>
                          <w:t>Washing machine: Provision is provided in suitable location</w:t>
                        </w:r>
                      </w:p>
                      <w:p w14:paraId="22258801" w14:textId="77777777" w:rsidR="00FF5870" w:rsidRPr="0010684B" w:rsidRDefault="00FF5870" w:rsidP="00FF5870">
                        <w:pPr>
                          <w:ind w:right="1384"/>
                          <w:jc w:val="both"/>
                          <w:rPr>
                            <w:rFonts w:ascii="Bookman Old Style" w:hAnsi="Bookman Old Style"/>
                            <w:sz w:val="20"/>
                            <w:szCs w:val="20"/>
                            <w:lang w:val="en-IN"/>
                          </w:rPr>
                        </w:pPr>
                      </w:p>
                      <w:p w14:paraId="3AF5799B" w14:textId="77777777" w:rsidR="00162660" w:rsidRPr="0010684B" w:rsidRDefault="00162660" w:rsidP="00FF5870">
                        <w:pPr>
                          <w:ind w:right="1384"/>
                          <w:jc w:val="both"/>
                          <w:rPr>
                            <w:rFonts w:ascii="Bookman Old Style" w:hAnsi="Bookman Old Style"/>
                            <w:sz w:val="20"/>
                            <w:szCs w:val="20"/>
                            <w:lang w:val="en-IN"/>
                          </w:rPr>
                        </w:pPr>
                      </w:p>
                    </w:tc>
                  </w:tr>
                </w:tbl>
                <w:p w14:paraId="1BFDA216" w14:textId="77777777" w:rsidR="00162660" w:rsidRPr="0010684B" w:rsidRDefault="00162660" w:rsidP="00FF5870">
                  <w:pPr>
                    <w:ind w:right="1384"/>
                    <w:jc w:val="both"/>
                    <w:rPr>
                      <w:rFonts w:ascii="Bookman Old Style" w:hAnsi="Bookman Old Style"/>
                      <w:sz w:val="20"/>
                      <w:szCs w:val="20"/>
                      <w:lang w:val="en-IN"/>
                    </w:rPr>
                  </w:pPr>
                </w:p>
              </w:tc>
            </w:tr>
            <w:tr w:rsidR="00162660" w:rsidRPr="0010684B" w14:paraId="5B8C12D5" w14:textId="77777777" w:rsidTr="00264038">
              <w:trPr>
                <w:gridAfter w:val="4"/>
                <w:wAfter w:w="950" w:type="dxa"/>
                <w:trHeight w:val="585"/>
              </w:trPr>
              <w:tc>
                <w:tcPr>
                  <w:tcW w:w="10510" w:type="dxa"/>
                  <w:gridSpan w:val="10"/>
                  <w:tcBorders>
                    <w:top w:val="nil"/>
                    <w:left w:val="nil"/>
                    <w:bottom w:val="nil"/>
                    <w:right w:val="nil"/>
                  </w:tcBorders>
                  <w:shd w:val="clear" w:color="auto" w:fill="auto"/>
                  <w:vAlign w:val="center"/>
                  <w:hideMark/>
                </w:tcPr>
                <w:p w14:paraId="6A021131" w14:textId="77777777" w:rsidR="00162660" w:rsidRPr="0010684B" w:rsidRDefault="00162660" w:rsidP="00FF5870">
                  <w:pPr>
                    <w:ind w:right="1399"/>
                    <w:jc w:val="both"/>
                    <w:rPr>
                      <w:rFonts w:ascii="Bookman Old Style" w:hAnsi="Bookman Old Style"/>
                      <w:b/>
                      <w:sz w:val="20"/>
                      <w:szCs w:val="20"/>
                      <w:lang w:val="en-IN"/>
                    </w:rPr>
                  </w:pPr>
                  <w:r w:rsidRPr="0010684B">
                    <w:rPr>
                      <w:rFonts w:ascii="Bookman Old Style" w:hAnsi="Bookman Old Style"/>
                      <w:b/>
                      <w:sz w:val="20"/>
                      <w:szCs w:val="20"/>
                      <w:lang w:val="en-IN"/>
                    </w:rPr>
                    <w:lastRenderedPageBreak/>
                    <w:t>14. Notes/Disclaimers</w:t>
                  </w:r>
                </w:p>
                <w:p w14:paraId="6C5A7DCF" w14:textId="77777777" w:rsidR="00162660" w:rsidRPr="0010684B" w:rsidRDefault="00162660" w:rsidP="00FF5870">
                  <w:pPr>
                    <w:ind w:right="1399"/>
                    <w:jc w:val="both"/>
                    <w:rPr>
                      <w:rFonts w:ascii="Bookman Old Style" w:hAnsi="Bookman Old Style"/>
                      <w:b/>
                      <w:sz w:val="20"/>
                      <w:szCs w:val="20"/>
                      <w:lang w:val="en-IN"/>
                    </w:rPr>
                  </w:pPr>
                </w:p>
                <w:p w14:paraId="66995573"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b/>
                      <w:sz w:val="20"/>
                      <w:szCs w:val="20"/>
                      <w:lang w:val="en-IN"/>
                    </w:rPr>
                    <w:t>Wall</w:t>
                  </w:r>
                  <w:r w:rsidRPr="0010684B">
                    <w:rPr>
                      <w:rFonts w:ascii="Bookman Old Style" w:hAnsi="Bookman Old Style"/>
                      <w:sz w:val="20"/>
                      <w:szCs w:val="20"/>
                      <w:lang w:val="en-IN"/>
                    </w:rPr>
                    <w:t>: No tiles behind/below kitchen cabinets, Wall surface above the false ceiling may be left in its original bare condition.</w:t>
                  </w:r>
                </w:p>
                <w:p w14:paraId="2370024F" w14:textId="77777777" w:rsidR="00162660" w:rsidRPr="0010684B" w:rsidRDefault="00162660" w:rsidP="00FF5870">
                  <w:pPr>
                    <w:ind w:right="1399"/>
                    <w:jc w:val="both"/>
                    <w:rPr>
                      <w:rFonts w:ascii="Bookman Old Style" w:hAnsi="Bookman Old Style"/>
                      <w:sz w:val="20"/>
                      <w:szCs w:val="20"/>
                      <w:lang w:val="en-IN"/>
                    </w:rPr>
                  </w:pPr>
                </w:p>
                <w:p w14:paraId="1B1548E6"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b/>
                      <w:sz w:val="20"/>
                      <w:szCs w:val="20"/>
                      <w:lang w:val="en-IN"/>
                    </w:rPr>
                    <w:lastRenderedPageBreak/>
                    <w:t>Marble, Limestone and granite</w:t>
                  </w:r>
                  <w:r w:rsidRPr="0010684B">
                    <w:rPr>
                      <w:rFonts w:ascii="Bookman Old Style" w:hAnsi="Bookman Old Style"/>
                      <w:sz w:val="20"/>
                      <w:szCs w:val="20"/>
                      <w:lang w:val="en-IN"/>
                    </w:rPr>
                    <w:t>: Marble: Limestone and granite are natural stone materials containing veins with tonality differences. There will be colour and markings caused by their complex mineral composition and incorporated impurities. While such materials can be pre-selected before installation, this non-uniformity in the marble, limestone or granite as well as non-uniformity between pieces cannot be totally avoided. Granite is pre-polished before laying and care has been taken for their installation. However granite, being a much harder material than marble cannot be re-polished after installation. Hence some differences may be felt at joints. The tonality and pattern of marble, limestone or granite selected and installed shall be subject to availability.</w:t>
                  </w:r>
                </w:p>
                <w:p w14:paraId="1A9A5BE0" w14:textId="42BE0D1B"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b/>
                      <w:sz w:val="20"/>
                      <w:szCs w:val="20"/>
                      <w:lang w:val="en-IN"/>
                    </w:rPr>
                    <w:t>External Paints</w:t>
                  </w:r>
                  <w:r w:rsidRPr="0010684B">
                    <w:rPr>
                      <w:rFonts w:ascii="Bookman Old Style" w:hAnsi="Bookman Old Style"/>
                      <w:sz w:val="20"/>
                      <w:szCs w:val="20"/>
                      <w:lang w:val="en-IN"/>
                    </w:rPr>
                    <w:t xml:space="preserve">: External plastered surface of the buildings are painted of suitable quality as decided by the Architects. Paints are manufactured product from chemicals and specific grade of minerals/natural stone product. After application this paint is exposed to </w:t>
                  </w:r>
                  <w:r w:rsidR="00FF5870" w:rsidRPr="0010684B">
                    <w:rPr>
                      <w:rFonts w:ascii="Bookman Old Style" w:hAnsi="Bookman Old Style"/>
                      <w:sz w:val="20"/>
                      <w:szCs w:val="20"/>
                      <w:lang w:val="en-IN"/>
                    </w:rPr>
                    <w:t>weather</w:t>
                  </w:r>
                  <w:r w:rsidRPr="0010684B">
                    <w:rPr>
                      <w:rFonts w:ascii="Bookman Old Style" w:hAnsi="Bookman Old Style"/>
                      <w:sz w:val="20"/>
                      <w:szCs w:val="20"/>
                      <w:lang w:val="en-IN"/>
                    </w:rPr>
                    <w:t xml:space="preserve"> conditions. Ultra violet ray and weather conditions will affect life and sheen of the product and also would cause damages to the expected/designed protective properties of paints. Therefore, periodic maintenance including redoing of paints would be inevitable.</w:t>
                  </w:r>
                </w:p>
                <w:p w14:paraId="2EC35C52"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b/>
                      <w:sz w:val="20"/>
                      <w:szCs w:val="20"/>
                      <w:lang w:val="en-IN"/>
                    </w:rPr>
                    <w:t>Materials, Fittings, Equipment, Finishes, Installation and Appliances:</w:t>
                  </w:r>
                  <w:r w:rsidRPr="0010684B">
                    <w:rPr>
                      <w:rFonts w:ascii="Bookman Old Style" w:hAnsi="Bookman Old Style"/>
                      <w:sz w:val="20"/>
                      <w:szCs w:val="20"/>
                      <w:lang w:val="en-IN"/>
                    </w:rPr>
                    <w:t xml:space="preserve"> The brand, colour and model of all materials, fittings, equipment, finishes, installation and appliances supplied shall be provided subject to architect's selection, market availability and the sole discretion of the vendor.</w:t>
                  </w:r>
                </w:p>
                <w:p w14:paraId="17B97542"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b/>
                      <w:sz w:val="20"/>
                      <w:szCs w:val="20"/>
                      <w:lang w:val="en-IN"/>
                    </w:rPr>
                    <w:t>Air Conditioning System:</w:t>
                  </w:r>
                  <w:r w:rsidRPr="0010684B">
                    <w:rPr>
                      <w:rFonts w:ascii="Bookman Old Style" w:hAnsi="Bookman Old Style"/>
                      <w:sz w:val="20"/>
                      <w:szCs w:val="20"/>
                      <w:lang w:val="en-IN"/>
                    </w:rPr>
                    <w:t xml:space="preserve"> Provision for fixing of window/split air conditioner in drawing dining area &amp; bedrooms are being provided. For Split A/C assigned spaces are earmarked on the elevation of the building for ease of access and to create uniformity for aesthetic purpose.</w:t>
                  </w:r>
                </w:p>
                <w:p w14:paraId="40D412AF"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b/>
                      <w:sz w:val="20"/>
                      <w:szCs w:val="20"/>
                      <w:lang w:val="en-IN"/>
                    </w:rPr>
                    <w:t>Timber</w:t>
                  </w:r>
                  <w:r w:rsidRPr="0010684B">
                    <w:rPr>
                      <w:rFonts w:ascii="Bookman Old Style" w:hAnsi="Bookman Old Style"/>
                      <w:sz w:val="20"/>
                      <w:szCs w:val="20"/>
                      <w:lang w:val="en-IN"/>
                    </w:rPr>
                    <w:t>: Timber is a natural material containing grain/vein and tonal differences.  Thus it is not possible to achieve total consistency of colour and grain in its selection and installation. Timber has inherent property to react along with atmospheric changes, which results bending, twisting and cracking if not maintained well consistently.</w:t>
                  </w:r>
                </w:p>
                <w:p w14:paraId="22DD95C6"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b/>
                      <w:sz w:val="20"/>
                      <w:szCs w:val="20"/>
                      <w:lang w:val="en-IN"/>
                    </w:rPr>
                    <w:t>Internet Access &amp; Cable Television</w:t>
                  </w:r>
                  <w:r w:rsidRPr="0010684B">
                    <w:rPr>
                      <w:rFonts w:ascii="Bookman Old Style" w:hAnsi="Bookman Old Style"/>
                      <w:sz w:val="20"/>
                      <w:szCs w:val="20"/>
                      <w:lang w:val="en-IN"/>
                    </w:rPr>
                    <w:t>:  If the Purchaser requires internet access &amp; Cable Television, the Purchaser will have to make direct arrangements with the Service Provider and/or such relevant entities/authorities for services to the Unit and to make all necessary payment.</w:t>
                  </w:r>
                </w:p>
                <w:p w14:paraId="29C78A5F"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b/>
                      <w:sz w:val="20"/>
                      <w:szCs w:val="20"/>
                      <w:lang w:val="en-IN"/>
                    </w:rPr>
                    <w:t>Glass</w:t>
                  </w:r>
                  <w:r w:rsidRPr="0010684B">
                    <w:rPr>
                      <w:rFonts w:ascii="Bookman Old Style" w:hAnsi="Bookman Old Style"/>
                      <w:sz w:val="20"/>
                      <w:szCs w:val="20"/>
                      <w:lang w:val="en-IN"/>
                    </w:rPr>
                    <w:t xml:space="preserve">: Glass, plain/clear/frosted, is widely used in residential developments and may break/shatter due to accidental knocks or other causes.  In addition, glass is a manufactured material and the Purchaser may wish to note that it may not be 100% free from impurities.  These impurities are not avoidable with quality checks and balances. </w:t>
                  </w:r>
                </w:p>
                <w:p w14:paraId="67143640"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b/>
                      <w:sz w:val="20"/>
                      <w:szCs w:val="20"/>
                      <w:lang w:val="en-IN"/>
                    </w:rPr>
                    <w:t>Tiles</w:t>
                  </w:r>
                  <w:r w:rsidRPr="0010684B">
                    <w:rPr>
                      <w:rFonts w:ascii="Bookman Old Style" w:hAnsi="Bookman Old Style"/>
                      <w:sz w:val="20"/>
                      <w:szCs w:val="20"/>
                      <w:lang w:val="en-IN"/>
                    </w:rPr>
                    <w:t>: Tiles are manufactured from special kind of clay and other materials. Baking on very high temperature is an integral stage of manufacturing process and therefore, shades and flatness of each lot varies a little bit. Hence, selected tile sizes and tile surface flatness cannot be perfect. Different quality assurance organisations like ISO 10545-2/ Singapore standard SS483:2000 had mentioned acceptable ranges. We, at Ashiana, has been taking utmost care while receiving materials and while install them to minimise these issues but they can never be avoided completely due to inherent properties of the material and therefore excellence in flatness, sizes and minor chips on edges cannot be guaranteed. To minimize such issue tiles are laid with spacers.</w:t>
                  </w:r>
                </w:p>
                <w:p w14:paraId="0D7229FE"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b/>
                      <w:sz w:val="20"/>
                      <w:szCs w:val="20"/>
                      <w:lang w:val="en-IN"/>
                    </w:rPr>
                    <w:t>Design Experts</w:t>
                  </w:r>
                  <w:r w:rsidRPr="0010684B">
                    <w:rPr>
                      <w:rFonts w:ascii="Bookman Old Style" w:hAnsi="Bookman Old Style"/>
                      <w:sz w:val="20"/>
                      <w:szCs w:val="20"/>
                      <w:lang w:val="en-IN"/>
                    </w:rPr>
                    <w:t xml:space="preserve">: Professionally qualified practicing consultants in the field are deployed to design different functions in compliance to applicable norms and guidelines. These functions are a) Architecture b) Structure c) Plumbing d) Landscape e) Fire Fighting and e) Power &amp; Electrical. Design </w:t>
                  </w:r>
                  <w:r w:rsidRPr="0010684B">
                    <w:rPr>
                      <w:rFonts w:ascii="Bookman Old Style" w:hAnsi="Bookman Old Style"/>
                      <w:sz w:val="20"/>
                      <w:szCs w:val="20"/>
                      <w:lang w:val="en-IN"/>
                    </w:rPr>
                    <w:lastRenderedPageBreak/>
                    <w:t>parameters set by such experts and applicability of their drawings and decisions are treated as final.</w:t>
                  </w:r>
                </w:p>
                <w:p w14:paraId="6FC1A899"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sz w:val="20"/>
                      <w:szCs w:val="20"/>
                      <w:lang w:val="en-IN"/>
                    </w:rPr>
                    <w:t>As per structural design principles, structures are allowed to deflect in different allowable loading/atmospheric/ground settlement/seismic parameters.  Since masonry and RCC members behaves differently in such situations, therefore hair cracks in different components of the building are inevitable. These cracks are more visible in plastered surface of the masonry work. While conventionally recognized precautionary measures will be undertaken diligently but complete dis-appearance of such cracks cannot be ascertained.</w:t>
                  </w:r>
                </w:p>
                <w:p w14:paraId="736DDFAD"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sz w:val="20"/>
                      <w:szCs w:val="20"/>
                      <w:lang w:val="en-IN"/>
                    </w:rPr>
                    <w:t>Brick work, plaster and application of putty/POP over plastered surface are manual activities. As of date, no    machines are found successful to execute these activities without extensive human involvement. Hence, despite all quality process in the job, undulation, out in plumb to certain extent cannot be avoided completely.</w:t>
                  </w:r>
                </w:p>
                <w:p w14:paraId="592AF7D7"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sz w:val="20"/>
                      <w:szCs w:val="20"/>
                      <w:lang w:val="en-IN"/>
                    </w:rPr>
                    <w:t xml:space="preserve"> While every reasonable care has been taken in preparing this brochure and in constructing the models   and show flats, the Developer and the Marketing Agents cannot be held responsible for any inaccuracies or omissions.  Visual representations, models, show flat displays and illustrations, photographs, art renderings and other graphic representations and references are intended to portray only artist's impressions of the development and cannot be regarded as representations of the fact. Floor areas are approximate measurements and are Subject to final survey.</w:t>
                  </w:r>
                </w:p>
                <w:p w14:paraId="6072E705" w14:textId="77777777" w:rsidR="00162660" w:rsidRPr="0010684B" w:rsidRDefault="00162660">
                  <w:pPr>
                    <w:numPr>
                      <w:ilvl w:val="0"/>
                      <w:numId w:val="17"/>
                    </w:numPr>
                    <w:ind w:right="1399"/>
                    <w:jc w:val="both"/>
                    <w:rPr>
                      <w:rFonts w:ascii="Bookman Old Style" w:hAnsi="Bookman Old Style"/>
                      <w:sz w:val="20"/>
                      <w:szCs w:val="20"/>
                      <w:lang w:val="en-IN"/>
                    </w:rPr>
                  </w:pPr>
                  <w:r w:rsidRPr="0010684B">
                    <w:rPr>
                      <w:rFonts w:ascii="Bookman Old Style" w:hAnsi="Bookman Old Style"/>
                      <w:sz w:val="20"/>
                      <w:szCs w:val="20"/>
                      <w:lang w:val="en-IN"/>
                    </w:rPr>
                    <w:t>All information, specifications, renderings, visual representations and plans are correct at the time of publication and are subject to changes as may be required by us and/or the competent authorities and shall not form part of any offer or contract nor constitute any warranty by us and shall not be regarded as statements or representation of fact. AII facts are subject to amendments as directed and/or approved by the building authorities.  All areas are approximate measurements only and subject to final survey. The agreement to sell shall form the entire agreement between us as the Developer and the Purchaser and shall supersede all statements, representations or promises made Prior to the signing of the Agreement to sell and shall in no way be modified by my statements, representations or promises made by us or the Marketing Agents.</w:t>
                  </w:r>
                </w:p>
                <w:p w14:paraId="33158495" w14:textId="77777777" w:rsidR="00162660" w:rsidRPr="0010684B" w:rsidRDefault="00162660" w:rsidP="00FF5870">
                  <w:pPr>
                    <w:ind w:right="1399"/>
                    <w:jc w:val="both"/>
                    <w:rPr>
                      <w:rFonts w:ascii="Bookman Old Style" w:hAnsi="Bookman Old Style"/>
                      <w:sz w:val="20"/>
                      <w:szCs w:val="20"/>
                      <w:lang w:val="en-IN"/>
                    </w:rPr>
                  </w:pPr>
                </w:p>
              </w:tc>
            </w:tr>
            <w:tr w:rsidR="00162660" w:rsidRPr="0010684B" w14:paraId="5867C2AD" w14:textId="77777777" w:rsidTr="00264038">
              <w:trPr>
                <w:gridAfter w:val="4"/>
                <w:wAfter w:w="950" w:type="dxa"/>
                <w:trHeight w:val="285"/>
              </w:trPr>
              <w:tc>
                <w:tcPr>
                  <w:tcW w:w="10510" w:type="dxa"/>
                  <w:gridSpan w:val="10"/>
                  <w:tcBorders>
                    <w:top w:val="nil"/>
                    <w:left w:val="nil"/>
                    <w:bottom w:val="nil"/>
                    <w:right w:val="nil"/>
                  </w:tcBorders>
                  <w:shd w:val="clear" w:color="auto" w:fill="auto"/>
                  <w:vAlign w:val="center"/>
                  <w:hideMark/>
                </w:tcPr>
                <w:p w14:paraId="27BB52E4" w14:textId="77777777" w:rsidR="00162660" w:rsidRPr="0010684B" w:rsidRDefault="00162660" w:rsidP="00FF5870">
                  <w:pPr>
                    <w:ind w:right="1399"/>
                    <w:jc w:val="both"/>
                    <w:rPr>
                      <w:rFonts w:ascii="Bookman Old Style" w:hAnsi="Bookman Old Style"/>
                      <w:sz w:val="20"/>
                      <w:szCs w:val="20"/>
                      <w:lang w:val="en-IN"/>
                    </w:rPr>
                  </w:pPr>
                </w:p>
              </w:tc>
            </w:tr>
            <w:tr w:rsidR="00162660" w:rsidRPr="0010684B" w14:paraId="5BC2EE1A" w14:textId="77777777" w:rsidTr="00264038">
              <w:trPr>
                <w:trHeight w:val="285"/>
              </w:trPr>
              <w:tc>
                <w:tcPr>
                  <w:tcW w:w="10510" w:type="dxa"/>
                  <w:gridSpan w:val="10"/>
                  <w:tcBorders>
                    <w:top w:val="nil"/>
                    <w:left w:val="nil"/>
                    <w:bottom w:val="nil"/>
                    <w:right w:val="nil"/>
                  </w:tcBorders>
                  <w:shd w:val="clear" w:color="auto" w:fill="auto"/>
                  <w:vAlign w:val="center"/>
                  <w:hideMark/>
                </w:tcPr>
                <w:p w14:paraId="1FA45C7D" w14:textId="77777777" w:rsidR="00162660" w:rsidRPr="0010684B" w:rsidRDefault="00162660" w:rsidP="00FF5870">
                  <w:pPr>
                    <w:ind w:right="95"/>
                    <w:jc w:val="both"/>
                    <w:rPr>
                      <w:rFonts w:ascii="Bookman Old Style" w:hAnsi="Bookman Old Style"/>
                      <w:sz w:val="20"/>
                      <w:szCs w:val="20"/>
                      <w:lang w:val="en-IN"/>
                    </w:rPr>
                  </w:pPr>
                </w:p>
              </w:tc>
              <w:tc>
                <w:tcPr>
                  <w:tcW w:w="238" w:type="dxa"/>
                  <w:tcBorders>
                    <w:top w:val="nil"/>
                    <w:left w:val="nil"/>
                    <w:bottom w:val="nil"/>
                    <w:right w:val="nil"/>
                  </w:tcBorders>
                  <w:shd w:val="clear" w:color="auto" w:fill="auto"/>
                  <w:noWrap/>
                  <w:vAlign w:val="center"/>
                  <w:hideMark/>
                </w:tcPr>
                <w:p w14:paraId="7F7CE1A0" w14:textId="77777777" w:rsidR="00162660" w:rsidRPr="0010684B" w:rsidRDefault="00162660" w:rsidP="00FF5870">
                  <w:pPr>
                    <w:ind w:right="95"/>
                    <w:jc w:val="both"/>
                    <w:rPr>
                      <w:rFonts w:ascii="Bookman Old Style" w:hAnsi="Bookman Old Style"/>
                      <w:sz w:val="20"/>
                      <w:szCs w:val="20"/>
                      <w:lang w:val="en-IN"/>
                    </w:rPr>
                  </w:pPr>
                </w:p>
              </w:tc>
              <w:tc>
                <w:tcPr>
                  <w:tcW w:w="238" w:type="dxa"/>
                  <w:tcBorders>
                    <w:top w:val="nil"/>
                    <w:left w:val="nil"/>
                    <w:bottom w:val="nil"/>
                    <w:right w:val="nil"/>
                  </w:tcBorders>
                  <w:shd w:val="clear" w:color="auto" w:fill="auto"/>
                  <w:noWrap/>
                  <w:vAlign w:val="center"/>
                  <w:hideMark/>
                </w:tcPr>
                <w:p w14:paraId="74E8BC7F" w14:textId="77777777" w:rsidR="00162660" w:rsidRPr="0010684B" w:rsidRDefault="00162660" w:rsidP="00FF5870">
                  <w:pPr>
                    <w:ind w:right="95"/>
                    <w:jc w:val="both"/>
                    <w:rPr>
                      <w:rFonts w:ascii="Bookman Old Style" w:hAnsi="Bookman Old Style"/>
                      <w:sz w:val="20"/>
                      <w:szCs w:val="20"/>
                      <w:lang w:val="en-IN"/>
                    </w:rPr>
                  </w:pPr>
                </w:p>
              </w:tc>
              <w:tc>
                <w:tcPr>
                  <w:tcW w:w="238" w:type="dxa"/>
                  <w:tcBorders>
                    <w:top w:val="nil"/>
                    <w:left w:val="nil"/>
                    <w:bottom w:val="nil"/>
                    <w:right w:val="nil"/>
                  </w:tcBorders>
                  <w:shd w:val="clear" w:color="auto" w:fill="auto"/>
                  <w:noWrap/>
                  <w:vAlign w:val="center"/>
                  <w:hideMark/>
                </w:tcPr>
                <w:p w14:paraId="1F943A44" w14:textId="77777777" w:rsidR="00162660" w:rsidRPr="0010684B" w:rsidRDefault="00162660" w:rsidP="00FF5870">
                  <w:pPr>
                    <w:ind w:right="95"/>
                    <w:jc w:val="both"/>
                    <w:rPr>
                      <w:rFonts w:ascii="Bookman Old Style" w:hAnsi="Bookman Old Style"/>
                      <w:sz w:val="20"/>
                      <w:szCs w:val="20"/>
                      <w:lang w:val="en-IN"/>
                    </w:rPr>
                  </w:pPr>
                </w:p>
              </w:tc>
              <w:tc>
                <w:tcPr>
                  <w:tcW w:w="236" w:type="dxa"/>
                  <w:tcBorders>
                    <w:top w:val="nil"/>
                    <w:left w:val="nil"/>
                    <w:bottom w:val="nil"/>
                    <w:right w:val="nil"/>
                  </w:tcBorders>
                  <w:shd w:val="clear" w:color="auto" w:fill="auto"/>
                  <w:noWrap/>
                  <w:vAlign w:val="center"/>
                  <w:hideMark/>
                </w:tcPr>
                <w:p w14:paraId="148C0C5C" w14:textId="77777777" w:rsidR="00162660" w:rsidRPr="0010684B" w:rsidRDefault="00162660" w:rsidP="00FF5870">
                  <w:pPr>
                    <w:ind w:right="95"/>
                    <w:jc w:val="both"/>
                    <w:rPr>
                      <w:rFonts w:ascii="Bookman Old Style" w:hAnsi="Bookman Old Style"/>
                      <w:sz w:val="20"/>
                      <w:szCs w:val="20"/>
                      <w:lang w:val="en-IN"/>
                    </w:rPr>
                  </w:pPr>
                </w:p>
              </w:tc>
            </w:tr>
            <w:tr w:rsidR="00162660" w:rsidRPr="0010684B" w14:paraId="731A304D" w14:textId="77777777" w:rsidTr="00264038">
              <w:trPr>
                <w:gridAfter w:val="3"/>
                <w:wAfter w:w="712" w:type="dxa"/>
                <w:trHeight w:val="285"/>
              </w:trPr>
              <w:tc>
                <w:tcPr>
                  <w:tcW w:w="1634" w:type="dxa"/>
                  <w:tcBorders>
                    <w:top w:val="nil"/>
                    <w:left w:val="nil"/>
                    <w:bottom w:val="nil"/>
                    <w:right w:val="nil"/>
                  </w:tcBorders>
                  <w:shd w:val="clear" w:color="auto" w:fill="auto"/>
                  <w:noWrap/>
                  <w:vAlign w:val="center"/>
                  <w:hideMark/>
                </w:tcPr>
                <w:p w14:paraId="60353CA0" w14:textId="77777777" w:rsidR="00162660" w:rsidRPr="0010684B" w:rsidRDefault="00162660" w:rsidP="00FF5870">
                  <w:pPr>
                    <w:ind w:right="95"/>
                    <w:jc w:val="both"/>
                    <w:rPr>
                      <w:rFonts w:ascii="Bookman Old Style" w:hAnsi="Bookman Old Style"/>
                      <w:bCs/>
                      <w:sz w:val="20"/>
                      <w:szCs w:val="20"/>
                      <w:lang w:val="en-IN"/>
                    </w:rPr>
                  </w:pPr>
                </w:p>
              </w:tc>
              <w:tc>
                <w:tcPr>
                  <w:tcW w:w="1087" w:type="dxa"/>
                  <w:tcBorders>
                    <w:top w:val="nil"/>
                    <w:left w:val="nil"/>
                    <w:bottom w:val="nil"/>
                    <w:right w:val="nil"/>
                  </w:tcBorders>
                  <w:shd w:val="clear" w:color="auto" w:fill="auto"/>
                  <w:noWrap/>
                  <w:vAlign w:val="center"/>
                  <w:hideMark/>
                </w:tcPr>
                <w:p w14:paraId="7563B684" w14:textId="77777777" w:rsidR="00162660" w:rsidRPr="0010684B" w:rsidRDefault="00162660" w:rsidP="00FF5870">
                  <w:pPr>
                    <w:ind w:right="95"/>
                    <w:jc w:val="both"/>
                    <w:rPr>
                      <w:rFonts w:ascii="Bookman Old Style" w:hAnsi="Bookman Old Style"/>
                      <w:sz w:val="20"/>
                      <w:szCs w:val="20"/>
                      <w:lang w:val="en-IN"/>
                    </w:rPr>
                  </w:pPr>
                </w:p>
              </w:tc>
              <w:tc>
                <w:tcPr>
                  <w:tcW w:w="1087" w:type="dxa"/>
                  <w:tcBorders>
                    <w:top w:val="nil"/>
                    <w:left w:val="nil"/>
                    <w:bottom w:val="nil"/>
                    <w:right w:val="nil"/>
                  </w:tcBorders>
                  <w:shd w:val="clear" w:color="auto" w:fill="auto"/>
                  <w:noWrap/>
                  <w:vAlign w:val="center"/>
                  <w:hideMark/>
                </w:tcPr>
                <w:p w14:paraId="0D5DD17B" w14:textId="77777777" w:rsidR="00162660" w:rsidRPr="0010684B" w:rsidRDefault="00162660" w:rsidP="00FF5870">
                  <w:pPr>
                    <w:ind w:right="95"/>
                    <w:jc w:val="both"/>
                    <w:rPr>
                      <w:rFonts w:ascii="Bookman Old Style" w:hAnsi="Bookman Old Style"/>
                      <w:sz w:val="20"/>
                      <w:szCs w:val="20"/>
                      <w:lang w:val="en-IN"/>
                    </w:rPr>
                  </w:pPr>
                </w:p>
              </w:tc>
              <w:tc>
                <w:tcPr>
                  <w:tcW w:w="1087" w:type="dxa"/>
                  <w:tcBorders>
                    <w:top w:val="nil"/>
                    <w:left w:val="nil"/>
                    <w:bottom w:val="nil"/>
                    <w:right w:val="nil"/>
                  </w:tcBorders>
                  <w:shd w:val="clear" w:color="auto" w:fill="auto"/>
                  <w:noWrap/>
                  <w:vAlign w:val="center"/>
                  <w:hideMark/>
                </w:tcPr>
                <w:p w14:paraId="633A01F8" w14:textId="77777777" w:rsidR="00162660" w:rsidRPr="0010684B" w:rsidRDefault="00162660" w:rsidP="00FF5870">
                  <w:pPr>
                    <w:ind w:right="95"/>
                    <w:jc w:val="both"/>
                    <w:rPr>
                      <w:rFonts w:ascii="Bookman Old Style" w:hAnsi="Bookman Old Style"/>
                      <w:sz w:val="20"/>
                      <w:szCs w:val="20"/>
                      <w:lang w:val="en-IN"/>
                    </w:rPr>
                  </w:pPr>
                </w:p>
              </w:tc>
              <w:tc>
                <w:tcPr>
                  <w:tcW w:w="1087" w:type="dxa"/>
                  <w:tcBorders>
                    <w:top w:val="nil"/>
                    <w:left w:val="nil"/>
                    <w:bottom w:val="nil"/>
                    <w:right w:val="nil"/>
                  </w:tcBorders>
                  <w:shd w:val="clear" w:color="auto" w:fill="auto"/>
                  <w:noWrap/>
                  <w:vAlign w:val="center"/>
                  <w:hideMark/>
                </w:tcPr>
                <w:p w14:paraId="436A8054" w14:textId="77777777" w:rsidR="00162660" w:rsidRPr="0010684B" w:rsidRDefault="00162660" w:rsidP="00FF5870">
                  <w:pPr>
                    <w:ind w:right="95"/>
                    <w:jc w:val="both"/>
                    <w:rPr>
                      <w:rFonts w:ascii="Bookman Old Style" w:hAnsi="Bookman Old Style"/>
                      <w:sz w:val="20"/>
                      <w:szCs w:val="20"/>
                      <w:lang w:val="en-IN"/>
                    </w:rPr>
                  </w:pPr>
                </w:p>
              </w:tc>
              <w:tc>
                <w:tcPr>
                  <w:tcW w:w="1087" w:type="dxa"/>
                  <w:tcBorders>
                    <w:top w:val="nil"/>
                    <w:left w:val="nil"/>
                    <w:bottom w:val="nil"/>
                    <w:right w:val="nil"/>
                  </w:tcBorders>
                  <w:shd w:val="clear" w:color="auto" w:fill="auto"/>
                  <w:noWrap/>
                  <w:vAlign w:val="center"/>
                  <w:hideMark/>
                </w:tcPr>
                <w:p w14:paraId="67C9EC4E" w14:textId="77777777" w:rsidR="00162660" w:rsidRPr="0010684B" w:rsidRDefault="00162660" w:rsidP="00FF5870">
                  <w:pPr>
                    <w:ind w:right="95"/>
                    <w:jc w:val="both"/>
                    <w:rPr>
                      <w:rFonts w:ascii="Bookman Old Style" w:hAnsi="Bookman Old Style"/>
                      <w:sz w:val="20"/>
                      <w:szCs w:val="20"/>
                      <w:lang w:val="en-IN"/>
                    </w:rPr>
                  </w:pPr>
                </w:p>
              </w:tc>
              <w:tc>
                <w:tcPr>
                  <w:tcW w:w="1246" w:type="dxa"/>
                  <w:tcBorders>
                    <w:top w:val="nil"/>
                    <w:left w:val="nil"/>
                    <w:bottom w:val="nil"/>
                    <w:right w:val="nil"/>
                  </w:tcBorders>
                  <w:shd w:val="clear" w:color="auto" w:fill="auto"/>
                  <w:noWrap/>
                  <w:vAlign w:val="center"/>
                  <w:hideMark/>
                </w:tcPr>
                <w:p w14:paraId="487B6BB7" w14:textId="77777777" w:rsidR="00162660" w:rsidRPr="0010684B" w:rsidRDefault="00162660" w:rsidP="00FF5870">
                  <w:pPr>
                    <w:ind w:right="95"/>
                    <w:jc w:val="both"/>
                    <w:rPr>
                      <w:rFonts w:ascii="Bookman Old Style" w:hAnsi="Bookman Old Style"/>
                      <w:sz w:val="20"/>
                      <w:szCs w:val="20"/>
                      <w:lang w:val="en-IN"/>
                    </w:rPr>
                  </w:pPr>
                </w:p>
              </w:tc>
              <w:tc>
                <w:tcPr>
                  <w:tcW w:w="1087" w:type="dxa"/>
                  <w:tcBorders>
                    <w:top w:val="nil"/>
                    <w:left w:val="nil"/>
                    <w:bottom w:val="nil"/>
                    <w:right w:val="nil"/>
                  </w:tcBorders>
                  <w:shd w:val="clear" w:color="auto" w:fill="auto"/>
                  <w:noWrap/>
                  <w:vAlign w:val="center"/>
                  <w:hideMark/>
                </w:tcPr>
                <w:p w14:paraId="41E01D3A" w14:textId="77777777" w:rsidR="00162660" w:rsidRPr="0010684B" w:rsidRDefault="00162660" w:rsidP="00FF5870">
                  <w:pPr>
                    <w:ind w:right="95"/>
                    <w:jc w:val="both"/>
                    <w:rPr>
                      <w:rFonts w:ascii="Bookman Old Style" w:hAnsi="Bookman Old Style"/>
                      <w:sz w:val="20"/>
                      <w:szCs w:val="20"/>
                      <w:lang w:val="en-IN"/>
                    </w:rPr>
                  </w:pPr>
                </w:p>
              </w:tc>
              <w:tc>
                <w:tcPr>
                  <w:tcW w:w="1087" w:type="dxa"/>
                  <w:tcBorders>
                    <w:top w:val="nil"/>
                    <w:left w:val="nil"/>
                    <w:bottom w:val="nil"/>
                    <w:right w:val="nil"/>
                  </w:tcBorders>
                  <w:shd w:val="clear" w:color="auto" w:fill="auto"/>
                  <w:noWrap/>
                  <w:vAlign w:val="center"/>
                  <w:hideMark/>
                </w:tcPr>
                <w:p w14:paraId="4DCE1A6D" w14:textId="77777777" w:rsidR="00162660" w:rsidRPr="0010684B" w:rsidRDefault="00162660" w:rsidP="00FF5870">
                  <w:pPr>
                    <w:ind w:right="95"/>
                    <w:jc w:val="both"/>
                    <w:rPr>
                      <w:rFonts w:ascii="Bookman Old Style" w:hAnsi="Bookman Old Style"/>
                      <w:sz w:val="20"/>
                      <w:szCs w:val="20"/>
                      <w:lang w:val="en-IN"/>
                    </w:rPr>
                  </w:pPr>
                </w:p>
              </w:tc>
              <w:tc>
                <w:tcPr>
                  <w:tcW w:w="259" w:type="dxa"/>
                  <w:gridSpan w:val="2"/>
                  <w:tcBorders>
                    <w:top w:val="nil"/>
                    <w:left w:val="nil"/>
                    <w:bottom w:val="nil"/>
                    <w:right w:val="nil"/>
                  </w:tcBorders>
                  <w:shd w:val="clear" w:color="auto" w:fill="auto"/>
                  <w:noWrap/>
                  <w:vAlign w:val="center"/>
                  <w:hideMark/>
                </w:tcPr>
                <w:p w14:paraId="76D8B810" w14:textId="77777777" w:rsidR="00162660" w:rsidRPr="0010684B" w:rsidRDefault="00162660" w:rsidP="00FF5870">
                  <w:pPr>
                    <w:ind w:right="95"/>
                    <w:jc w:val="both"/>
                    <w:rPr>
                      <w:rFonts w:ascii="Bookman Old Style" w:hAnsi="Bookman Old Style"/>
                      <w:sz w:val="20"/>
                      <w:szCs w:val="20"/>
                      <w:lang w:val="en-IN"/>
                    </w:rPr>
                  </w:pPr>
                </w:p>
              </w:tc>
            </w:tr>
            <w:tr w:rsidR="00162660" w:rsidRPr="0010684B" w14:paraId="2A6C25B7" w14:textId="77777777" w:rsidTr="00264038">
              <w:trPr>
                <w:gridAfter w:val="3"/>
                <w:wAfter w:w="712" w:type="dxa"/>
                <w:trHeight w:val="285"/>
              </w:trPr>
              <w:tc>
                <w:tcPr>
                  <w:tcW w:w="5982" w:type="dxa"/>
                  <w:gridSpan w:val="5"/>
                  <w:tcBorders>
                    <w:top w:val="nil"/>
                    <w:left w:val="nil"/>
                    <w:bottom w:val="nil"/>
                    <w:right w:val="nil"/>
                  </w:tcBorders>
                  <w:shd w:val="clear" w:color="auto" w:fill="auto"/>
                  <w:noWrap/>
                  <w:vAlign w:val="center"/>
                </w:tcPr>
                <w:p w14:paraId="4EBBE8CB" w14:textId="77777777" w:rsidR="00162660" w:rsidRPr="0010684B" w:rsidRDefault="00162660" w:rsidP="00FF5870">
                  <w:pPr>
                    <w:ind w:right="95"/>
                    <w:jc w:val="both"/>
                    <w:rPr>
                      <w:rFonts w:ascii="Bookman Old Style" w:hAnsi="Bookman Old Style"/>
                      <w:sz w:val="20"/>
                      <w:szCs w:val="20"/>
                      <w:lang w:val="en-IN"/>
                    </w:rPr>
                  </w:pPr>
                </w:p>
              </w:tc>
              <w:tc>
                <w:tcPr>
                  <w:tcW w:w="1087" w:type="dxa"/>
                  <w:tcBorders>
                    <w:top w:val="nil"/>
                    <w:left w:val="nil"/>
                    <w:bottom w:val="nil"/>
                    <w:right w:val="nil"/>
                  </w:tcBorders>
                  <w:shd w:val="clear" w:color="auto" w:fill="auto"/>
                  <w:noWrap/>
                  <w:vAlign w:val="center"/>
                </w:tcPr>
                <w:p w14:paraId="19DE801A" w14:textId="77777777" w:rsidR="00162660" w:rsidRPr="0010684B" w:rsidRDefault="00162660" w:rsidP="00FF5870">
                  <w:pPr>
                    <w:ind w:right="95"/>
                    <w:jc w:val="both"/>
                    <w:rPr>
                      <w:rFonts w:ascii="Bookman Old Style" w:hAnsi="Bookman Old Style"/>
                      <w:sz w:val="20"/>
                      <w:szCs w:val="20"/>
                      <w:lang w:val="en-IN"/>
                    </w:rPr>
                  </w:pPr>
                </w:p>
              </w:tc>
              <w:tc>
                <w:tcPr>
                  <w:tcW w:w="1246" w:type="dxa"/>
                  <w:tcBorders>
                    <w:top w:val="nil"/>
                    <w:left w:val="nil"/>
                    <w:bottom w:val="nil"/>
                    <w:right w:val="nil"/>
                  </w:tcBorders>
                  <w:shd w:val="clear" w:color="auto" w:fill="auto"/>
                  <w:noWrap/>
                  <w:vAlign w:val="center"/>
                </w:tcPr>
                <w:p w14:paraId="07E51C72" w14:textId="77777777" w:rsidR="00162660" w:rsidRPr="0010684B" w:rsidRDefault="00162660" w:rsidP="00FF5870">
                  <w:pPr>
                    <w:ind w:right="95"/>
                    <w:jc w:val="both"/>
                    <w:rPr>
                      <w:rFonts w:ascii="Bookman Old Style" w:hAnsi="Bookman Old Style"/>
                      <w:sz w:val="20"/>
                      <w:szCs w:val="20"/>
                      <w:lang w:val="en-IN"/>
                    </w:rPr>
                  </w:pPr>
                </w:p>
              </w:tc>
              <w:tc>
                <w:tcPr>
                  <w:tcW w:w="1087" w:type="dxa"/>
                  <w:tcBorders>
                    <w:top w:val="nil"/>
                    <w:left w:val="nil"/>
                    <w:bottom w:val="nil"/>
                    <w:right w:val="nil"/>
                  </w:tcBorders>
                  <w:shd w:val="clear" w:color="auto" w:fill="auto"/>
                  <w:noWrap/>
                  <w:vAlign w:val="center"/>
                </w:tcPr>
                <w:p w14:paraId="7B810153" w14:textId="77777777" w:rsidR="00162660" w:rsidRPr="0010684B" w:rsidRDefault="00162660" w:rsidP="00FF5870">
                  <w:pPr>
                    <w:ind w:right="95"/>
                    <w:jc w:val="both"/>
                    <w:rPr>
                      <w:rFonts w:ascii="Bookman Old Style" w:hAnsi="Bookman Old Style"/>
                      <w:sz w:val="20"/>
                      <w:szCs w:val="20"/>
                      <w:lang w:val="en-IN"/>
                    </w:rPr>
                  </w:pPr>
                </w:p>
              </w:tc>
              <w:tc>
                <w:tcPr>
                  <w:tcW w:w="1087" w:type="dxa"/>
                  <w:tcBorders>
                    <w:top w:val="nil"/>
                    <w:left w:val="nil"/>
                    <w:bottom w:val="nil"/>
                    <w:right w:val="nil"/>
                  </w:tcBorders>
                  <w:shd w:val="clear" w:color="auto" w:fill="auto"/>
                  <w:noWrap/>
                  <w:vAlign w:val="center"/>
                </w:tcPr>
                <w:p w14:paraId="1F1CCB09" w14:textId="77777777" w:rsidR="00162660" w:rsidRPr="0010684B" w:rsidRDefault="00162660" w:rsidP="00FF5870">
                  <w:pPr>
                    <w:ind w:right="95"/>
                    <w:jc w:val="both"/>
                    <w:rPr>
                      <w:rFonts w:ascii="Bookman Old Style" w:hAnsi="Bookman Old Style"/>
                      <w:sz w:val="20"/>
                      <w:szCs w:val="20"/>
                      <w:lang w:val="en-IN"/>
                    </w:rPr>
                  </w:pPr>
                </w:p>
              </w:tc>
              <w:tc>
                <w:tcPr>
                  <w:tcW w:w="259" w:type="dxa"/>
                  <w:gridSpan w:val="2"/>
                  <w:tcBorders>
                    <w:top w:val="nil"/>
                    <w:left w:val="nil"/>
                    <w:bottom w:val="nil"/>
                    <w:right w:val="nil"/>
                  </w:tcBorders>
                  <w:shd w:val="clear" w:color="auto" w:fill="auto"/>
                  <w:noWrap/>
                  <w:vAlign w:val="center"/>
                </w:tcPr>
                <w:p w14:paraId="2EA5D1BE" w14:textId="77777777" w:rsidR="00162660" w:rsidRPr="0010684B" w:rsidRDefault="00162660" w:rsidP="00FF5870">
                  <w:pPr>
                    <w:ind w:right="95"/>
                    <w:jc w:val="both"/>
                    <w:rPr>
                      <w:rFonts w:ascii="Bookman Old Style" w:hAnsi="Bookman Old Style"/>
                      <w:sz w:val="20"/>
                      <w:szCs w:val="20"/>
                      <w:lang w:val="en-IN"/>
                    </w:rPr>
                  </w:pPr>
                </w:p>
              </w:tc>
            </w:tr>
            <w:tr w:rsidR="00162660" w:rsidRPr="0010684B" w14:paraId="30DD7E8E" w14:textId="77777777" w:rsidTr="00264038">
              <w:trPr>
                <w:gridAfter w:val="4"/>
                <w:wAfter w:w="950" w:type="dxa"/>
                <w:trHeight w:val="2707"/>
              </w:trPr>
              <w:tc>
                <w:tcPr>
                  <w:tcW w:w="10510" w:type="dxa"/>
                  <w:gridSpan w:val="10"/>
                  <w:tcBorders>
                    <w:top w:val="nil"/>
                    <w:left w:val="nil"/>
                    <w:bottom w:val="nil"/>
                    <w:right w:val="nil"/>
                  </w:tcBorders>
                  <w:shd w:val="clear" w:color="auto" w:fill="auto"/>
                  <w:vAlign w:val="center"/>
                </w:tcPr>
                <w:p w14:paraId="11EFA018" w14:textId="77777777" w:rsidR="00162660" w:rsidRPr="0010684B" w:rsidRDefault="00162660" w:rsidP="00FF5870">
                  <w:pPr>
                    <w:ind w:right="95"/>
                    <w:jc w:val="both"/>
                    <w:rPr>
                      <w:rFonts w:ascii="Bookman Old Style" w:hAnsi="Bookman Old Style"/>
                      <w:sz w:val="20"/>
                      <w:szCs w:val="20"/>
                      <w:lang w:val="en-IN"/>
                    </w:rPr>
                  </w:pPr>
                </w:p>
              </w:tc>
            </w:tr>
          </w:tbl>
          <w:p w14:paraId="3C4CCC27" w14:textId="77777777" w:rsidR="00162660" w:rsidRPr="0010684B" w:rsidRDefault="00162660" w:rsidP="00FF5870">
            <w:pPr>
              <w:ind w:right="95"/>
              <w:jc w:val="both"/>
              <w:rPr>
                <w:rFonts w:ascii="Bookman Old Style" w:hAnsi="Bookman Old Style"/>
                <w:sz w:val="20"/>
                <w:szCs w:val="20"/>
                <w:lang w:val="en-IN"/>
              </w:rPr>
            </w:pPr>
          </w:p>
          <w:p w14:paraId="6940C158" w14:textId="77777777" w:rsidR="00162660" w:rsidRPr="0010684B" w:rsidRDefault="00162660" w:rsidP="00FF5870">
            <w:pPr>
              <w:ind w:right="95"/>
              <w:jc w:val="both"/>
              <w:rPr>
                <w:rFonts w:ascii="Bookman Old Style" w:hAnsi="Bookman Old Style"/>
                <w:sz w:val="20"/>
                <w:szCs w:val="20"/>
                <w:lang w:val="en-IN"/>
              </w:rPr>
            </w:pPr>
          </w:p>
        </w:tc>
      </w:tr>
    </w:tbl>
    <w:p w14:paraId="42CFDEEC" w14:textId="77777777" w:rsidR="00162660" w:rsidRPr="0010684B" w:rsidRDefault="00162660" w:rsidP="00162660">
      <w:pPr>
        <w:rPr>
          <w:vanish/>
          <w:sz w:val="20"/>
          <w:szCs w:val="20"/>
          <w:lang w:val="en-IN"/>
        </w:rPr>
      </w:pPr>
    </w:p>
    <w:p w14:paraId="3BA7DF5F" w14:textId="77777777" w:rsidR="00162660" w:rsidRPr="0010684B" w:rsidRDefault="00162660" w:rsidP="00162660">
      <w:pPr>
        <w:rPr>
          <w:sz w:val="20"/>
          <w:szCs w:val="20"/>
          <w:lang w:val="en-IN"/>
        </w:rPr>
      </w:pPr>
    </w:p>
    <w:p w14:paraId="32311EF9" w14:textId="77777777" w:rsidR="00162660" w:rsidRPr="0010684B" w:rsidRDefault="00162660" w:rsidP="00162660">
      <w:pPr>
        <w:rPr>
          <w:sz w:val="20"/>
          <w:szCs w:val="20"/>
          <w:lang w:val="en-IN"/>
        </w:rPr>
      </w:pPr>
    </w:p>
    <w:p w14:paraId="217DF9AB" w14:textId="77777777" w:rsidR="00162660" w:rsidRPr="0010684B" w:rsidRDefault="00162660" w:rsidP="00162660">
      <w:pPr>
        <w:rPr>
          <w:sz w:val="20"/>
          <w:szCs w:val="20"/>
          <w:lang w:val="en-IN"/>
        </w:rPr>
      </w:pPr>
    </w:p>
    <w:p w14:paraId="6F1B3376" w14:textId="446388BE" w:rsidR="00CC17F2" w:rsidRPr="0010684B" w:rsidRDefault="00CC17F2">
      <w:pPr>
        <w:rPr>
          <w:sz w:val="20"/>
          <w:szCs w:val="20"/>
        </w:rPr>
      </w:pPr>
    </w:p>
    <w:p w14:paraId="61609DC5"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301CE6EB"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53FA3303"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1FB33D1D"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35206ADD"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063EC6D7"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1C279953"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2E78F3A9"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33F52207"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20EF5785"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48BE2AA3"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5AE193D2"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247E84AC"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3D8B92C2"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7C2EA4F1"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10EE1747"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272CD2CC"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6FF20107" w14:textId="77777777" w:rsidR="00C94C0F" w:rsidRPr="0010684B" w:rsidRDefault="00C94C0F" w:rsidP="00CC17F2">
      <w:pPr>
        <w:pStyle w:val="NormalWeb"/>
        <w:spacing w:before="0" w:beforeAutospacing="0" w:after="0" w:afterAutospacing="0" w:line="276" w:lineRule="auto"/>
        <w:jc w:val="center"/>
        <w:rPr>
          <w:b/>
          <w:sz w:val="20"/>
          <w:szCs w:val="20"/>
          <w:u w:val="single"/>
        </w:rPr>
      </w:pPr>
    </w:p>
    <w:p w14:paraId="42EFEAAE" w14:textId="53AE699F" w:rsidR="00CC17F2" w:rsidRPr="0010684B" w:rsidRDefault="00CC17F2" w:rsidP="00FF5870">
      <w:pPr>
        <w:spacing w:after="160" w:line="259" w:lineRule="auto"/>
        <w:jc w:val="center"/>
        <w:rPr>
          <w:b/>
          <w:sz w:val="20"/>
          <w:szCs w:val="20"/>
          <w:u w:val="single"/>
        </w:rPr>
      </w:pPr>
      <w:bookmarkStart w:id="7" w:name="_Hlk61012179"/>
      <w:r w:rsidRPr="0010684B">
        <w:rPr>
          <w:b/>
          <w:sz w:val="20"/>
          <w:szCs w:val="20"/>
          <w:u w:val="single"/>
        </w:rPr>
        <w:t>SCHEDULE- G</w:t>
      </w:r>
    </w:p>
    <w:p w14:paraId="090AE1B7" w14:textId="77777777" w:rsidR="00CC17F2" w:rsidRPr="0010684B" w:rsidRDefault="00CC17F2" w:rsidP="00CC17F2">
      <w:pPr>
        <w:pStyle w:val="NormalWeb"/>
        <w:spacing w:before="0" w:beforeAutospacing="0" w:after="0" w:afterAutospacing="0" w:line="276" w:lineRule="auto"/>
        <w:jc w:val="center"/>
        <w:rPr>
          <w:b/>
          <w:sz w:val="20"/>
          <w:szCs w:val="20"/>
          <w:u w:val="single"/>
        </w:rPr>
      </w:pPr>
    </w:p>
    <w:p w14:paraId="0181EE6B" w14:textId="77777777" w:rsidR="00CC17F2" w:rsidRPr="0010684B" w:rsidRDefault="00CC17F2" w:rsidP="00CC17F2">
      <w:pPr>
        <w:pStyle w:val="NormalWeb"/>
        <w:spacing w:before="0" w:beforeAutospacing="0" w:after="0" w:afterAutospacing="0" w:line="276" w:lineRule="auto"/>
        <w:jc w:val="center"/>
        <w:rPr>
          <w:b/>
          <w:sz w:val="20"/>
          <w:szCs w:val="20"/>
        </w:rPr>
      </w:pPr>
      <w:r w:rsidRPr="0010684B">
        <w:rPr>
          <w:b/>
          <w:sz w:val="20"/>
          <w:szCs w:val="20"/>
        </w:rPr>
        <w:t>Stage Wise Time Schedule of Completion of Said Project</w:t>
      </w:r>
    </w:p>
    <w:p w14:paraId="70A4368A" w14:textId="77777777" w:rsidR="00CC17F2" w:rsidRPr="0010684B" w:rsidRDefault="00CC17F2" w:rsidP="00CC17F2">
      <w:pPr>
        <w:pStyle w:val="NormalWeb"/>
        <w:spacing w:before="0" w:beforeAutospacing="0" w:after="0" w:afterAutospacing="0" w:line="276" w:lineRule="auto"/>
        <w:jc w:val="center"/>
        <w:rPr>
          <w:b/>
          <w:sz w:val="20"/>
          <w:szCs w:val="20"/>
          <w:u w:val="single"/>
        </w:rPr>
      </w:pPr>
    </w:p>
    <w:p w14:paraId="66CD4AC3" w14:textId="77777777" w:rsidR="00CC17F2" w:rsidRPr="0010684B" w:rsidRDefault="00CC17F2" w:rsidP="00CC17F2">
      <w:pPr>
        <w:pStyle w:val="NormalWeb"/>
        <w:spacing w:before="0" w:beforeAutospacing="0" w:after="0" w:afterAutospacing="0" w:line="276" w:lineRule="auto"/>
        <w:rPr>
          <w:b/>
          <w:sz w:val="20"/>
          <w:szCs w:val="20"/>
        </w:rPr>
      </w:pPr>
    </w:p>
    <w:tbl>
      <w:tblPr>
        <w:tblpPr w:leftFromText="180" w:rightFromText="180" w:vertAnchor="text" w:horzAnchor="margin" w:tblpY="-145"/>
        <w:tblOverlap w:val="neve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3318"/>
        <w:gridCol w:w="2216"/>
        <w:gridCol w:w="2783"/>
      </w:tblGrid>
      <w:tr w:rsidR="00CC17F2" w:rsidRPr="0010684B" w14:paraId="20E5A1DC" w14:textId="77777777" w:rsidTr="00213D96">
        <w:trPr>
          <w:trHeight w:val="821"/>
        </w:trPr>
        <w:tc>
          <w:tcPr>
            <w:tcW w:w="744" w:type="dxa"/>
            <w:tcBorders>
              <w:top w:val="single" w:sz="4" w:space="0" w:color="auto"/>
              <w:left w:val="single" w:sz="4" w:space="0" w:color="auto"/>
              <w:bottom w:val="single" w:sz="4" w:space="0" w:color="auto"/>
              <w:right w:val="single" w:sz="4" w:space="0" w:color="auto"/>
            </w:tcBorders>
          </w:tcPr>
          <w:p w14:paraId="6CB9FF2B" w14:textId="77777777" w:rsidR="00CC17F2" w:rsidRPr="0010684B" w:rsidRDefault="00CC17F2"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lastRenderedPageBreak/>
              <w:t>1.</w:t>
            </w:r>
          </w:p>
          <w:p w14:paraId="367EF6C7"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3FCE0856" w14:textId="77777777" w:rsidR="00CC17F2" w:rsidRPr="0010684B" w:rsidRDefault="00CC17F2" w:rsidP="009F6522">
            <w:pPr>
              <w:pStyle w:val="ListParagraph"/>
              <w:spacing w:line="360" w:lineRule="auto"/>
              <w:ind w:left="0"/>
              <w:jc w:val="both"/>
              <w:rPr>
                <w:rFonts w:ascii="Bookman Old Style" w:hAnsi="Bookman Old Style"/>
                <w:sz w:val="20"/>
                <w:szCs w:val="20"/>
              </w:rPr>
            </w:pPr>
          </w:p>
        </w:tc>
        <w:tc>
          <w:tcPr>
            <w:tcW w:w="3318" w:type="dxa"/>
            <w:tcBorders>
              <w:top w:val="single" w:sz="4" w:space="0" w:color="auto"/>
              <w:left w:val="single" w:sz="4" w:space="0" w:color="auto"/>
              <w:bottom w:val="single" w:sz="4" w:space="0" w:color="auto"/>
              <w:right w:val="single" w:sz="4" w:space="0" w:color="auto"/>
            </w:tcBorders>
          </w:tcPr>
          <w:p w14:paraId="5E228F20" w14:textId="77777777" w:rsidR="00CC17F2" w:rsidRPr="0010684B" w:rsidRDefault="00CC17F2"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t>Completion of Structure of the Building</w:t>
            </w:r>
          </w:p>
          <w:p w14:paraId="6ED9AE31" w14:textId="77777777" w:rsidR="00CC17F2" w:rsidRPr="0010684B" w:rsidRDefault="00CC17F2" w:rsidP="009F6522">
            <w:pPr>
              <w:pStyle w:val="ListParagraph"/>
              <w:spacing w:line="360" w:lineRule="auto"/>
              <w:ind w:left="0"/>
              <w:jc w:val="both"/>
              <w:rPr>
                <w:rFonts w:ascii="Bookman Old Style" w:hAnsi="Bookman Old Style"/>
                <w:sz w:val="20"/>
                <w:szCs w:val="20"/>
              </w:rPr>
            </w:pPr>
          </w:p>
        </w:tc>
        <w:tc>
          <w:tcPr>
            <w:tcW w:w="2216" w:type="dxa"/>
            <w:tcBorders>
              <w:top w:val="single" w:sz="4" w:space="0" w:color="auto"/>
              <w:left w:val="single" w:sz="4" w:space="0" w:color="auto"/>
              <w:bottom w:val="single" w:sz="4" w:space="0" w:color="auto"/>
              <w:right w:val="single" w:sz="4" w:space="0" w:color="auto"/>
            </w:tcBorders>
          </w:tcPr>
          <w:p w14:paraId="2FFC7966" w14:textId="638DFEB7" w:rsidR="00CC17F2" w:rsidRPr="0010684B" w:rsidRDefault="00DF0D26"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t>January, 2024</w:t>
            </w:r>
          </w:p>
        </w:tc>
        <w:tc>
          <w:tcPr>
            <w:tcW w:w="2783" w:type="dxa"/>
            <w:tcBorders>
              <w:top w:val="single" w:sz="4" w:space="0" w:color="auto"/>
              <w:left w:val="single" w:sz="4" w:space="0" w:color="auto"/>
              <w:bottom w:val="single" w:sz="4" w:space="0" w:color="auto"/>
              <w:right w:val="single" w:sz="4" w:space="0" w:color="auto"/>
            </w:tcBorders>
          </w:tcPr>
          <w:p w14:paraId="03CA119B" w14:textId="77777777" w:rsidR="00CC17F2" w:rsidRPr="0010684B" w:rsidRDefault="00CC17F2"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t>Foundation, RCC Super Structure</w:t>
            </w:r>
          </w:p>
          <w:p w14:paraId="7A1208B9" w14:textId="77777777" w:rsidR="00CC17F2" w:rsidRPr="0010684B" w:rsidRDefault="00CC17F2" w:rsidP="009F6522">
            <w:pPr>
              <w:pStyle w:val="ListParagraph"/>
              <w:spacing w:line="360" w:lineRule="auto"/>
              <w:ind w:left="0"/>
              <w:jc w:val="both"/>
              <w:rPr>
                <w:rFonts w:ascii="Bookman Old Style" w:hAnsi="Bookman Old Style"/>
                <w:sz w:val="20"/>
                <w:szCs w:val="20"/>
              </w:rPr>
            </w:pPr>
          </w:p>
        </w:tc>
      </w:tr>
      <w:tr w:rsidR="00CC17F2" w:rsidRPr="0010684B" w14:paraId="02642654" w14:textId="77777777" w:rsidTr="00213D96">
        <w:trPr>
          <w:trHeight w:val="3895"/>
        </w:trPr>
        <w:tc>
          <w:tcPr>
            <w:tcW w:w="744" w:type="dxa"/>
            <w:tcBorders>
              <w:top w:val="single" w:sz="4" w:space="0" w:color="auto"/>
              <w:left w:val="single" w:sz="4" w:space="0" w:color="auto"/>
              <w:bottom w:val="single" w:sz="4" w:space="0" w:color="auto"/>
              <w:right w:val="single" w:sz="4" w:space="0" w:color="auto"/>
            </w:tcBorders>
          </w:tcPr>
          <w:p w14:paraId="247F4A1E" w14:textId="77777777" w:rsidR="00CC17F2" w:rsidRPr="0010684B" w:rsidRDefault="00CC17F2"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t>2.</w:t>
            </w:r>
          </w:p>
          <w:p w14:paraId="424B2888"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585EB5C2"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446FB0D6"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0BDFE806"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27D4DF56"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2C889FB7"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1063EF2C"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64DB2D98"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47710C6A"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56F6236F"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3BBA4CDD" w14:textId="77777777" w:rsidR="00CC17F2" w:rsidRPr="0010684B" w:rsidRDefault="00CC17F2" w:rsidP="009F6522">
            <w:pPr>
              <w:pStyle w:val="ListParagraph"/>
              <w:spacing w:line="360" w:lineRule="auto"/>
              <w:ind w:left="0"/>
              <w:rPr>
                <w:rFonts w:ascii="Bookman Old Style" w:hAnsi="Bookman Old Style"/>
                <w:sz w:val="20"/>
                <w:szCs w:val="20"/>
              </w:rPr>
            </w:pPr>
          </w:p>
        </w:tc>
        <w:tc>
          <w:tcPr>
            <w:tcW w:w="3318" w:type="dxa"/>
            <w:tcBorders>
              <w:top w:val="single" w:sz="4" w:space="0" w:color="auto"/>
              <w:left w:val="single" w:sz="4" w:space="0" w:color="auto"/>
              <w:bottom w:val="single" w:sz="4" w:space="0" w:color="auto"/>
              <w:right w:val="single" w:sz="4" w:space="0" w:color="auto"/>
            </w:tcBorders>
          </w:tcPr>
          <w:p w14:paraId="75239791" w14:textId="77777777" w:rsidR="00CC17F2" w:rsidRPr="0010684B" w:rsidRDefault="00CC17F2"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t xml:space="preserve">Completion of development works </w:t>
            </w:r>
          </w:p>
          <w:p w14:paraId="717A9B58"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07A680F9"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19AE89A1"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57E2AFAB"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2E7A0638" w14:textId="77777777" w:rsidR="00CC17F2" w:rsidRPr="0010684B" w:rsidRDefault="00CC17F2" w:rsidP="009F6522">
            <w:pPr>
              <w:pStyle w:val="ListParagraph"/>
              <w:spacing w:line="360" w:lineRule="auto"/>
              <w:ind w:left="0"/>
              <w:rPr>
                <w:rFonts w:ascii="Bookman Old Style" w:hAnsi="Bookman Old Style"/>
                <w:sz w:val="20"/>
                <w:szCs w:val="20"/>
              </w:rPr>
            </w:pPr>
          </w:p>
        </w:tc>
        <w:tc>
          <w:tcPr>
            <w:tcW w:w="2216" w:type="dxa"/>
            <w:tcBorders>
              <w:top w:val="single" w:sz="4" w:space="0" w:color="auto"/>
              <w:left w:val="single" w:sz="4" w:space="0" w:color="auto"/>
              <w:bottom w:val="single" w:sz="4" w:space="0" w:color="auto"/>
              <w:right w:val="single" w:sz="4" w:space="0" w:color="auto"/>
            </w:tcBorders>
            <w:hideMark/>
          </w:tcPr>
          <w:p w14:paraId="42F1D6B3" w14:textId="77777777" w:rsidR="00CC17F2" w:rsidRPr="0010684B" w:rsidRDefault="00CC17F2" w:rsidP="009F6522">
            <w:pPr>
              <w:pStyle w:val="ListParagraph"/>
              <w:spacing w:line="360" w:lineRule="auto"/>
              <w:ind w:left="0"/>
              <w:rPr>
                <w:rFonts w:ascii="Bookman Old Style" w:hAnsi="Bookman Old Style"/>
                <w:sz w:val="20"/>
                <w:szCs w:val="20"/>
              </w:rPr>
            </w:pPr>
          </w:p>
          <w:p w14:paraId="24031DDD" w14:textId="7344C05B" w:rsidR="00C01BDA" w:rsidRPr="0010684B" w:rsidRDefault="00DF0D26" w:rsidP="009F6522">
            <w:pPr>
              <w:pStyle w:val="ListParagraph"/>
              <w:spacing w:line="360" w:lineRule="auto"/>
              <w:ind w:left="0"/>
              <w:rPr>
                <w:rFonts w:ascii="Bookman Old Style" w:hAnsi="Bookman Old Style"/>
                <w:sz w:val="20"/>
                <w:szCs w:val="20"/>
              </w:rPr>
            </w:pPr>
            <w:r w:rsidRPr="0010684B">
              <w:rPr>
                <w:rFonts w:ascii="Bookman Old Style" w:hAnsi="Bookman Old Style"/>
                <w:sz w:val="20"/>
                <w:szCs w:val="20"/>
              </w:rPr>
              <w:t>July, 2025</w:t>
            </w:r>
          </w:p>
        </w:tc>
        <w:tc>
          <w:tcPr>
            <w:tcW w:w="2783" w:type="dxa"/>
            <w:tcBorders>
              <w:top w:val="single" w:sz="4" w:space="0" w:color="auto"/>
              <w:left w:val="single" w:sz="4" w:space="0" w:color="auto"/>
              <w:bottom w:val="single" w:sz="4" w:space="0" w:color="auto"/>
              <w:right w:val="single" w:sz="4" w:space="0" w:color="auto"/>
            </w:tcBorders>
            <w:hideMark/>
          </w:tcPr>
          <w:p w14:paraId="269D7A28" w14:textId="77777777" w:rsidR="00CC17F2" w:rsidRPr="0010684B" w:rsidRDefault="00CC17F2"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t>Brick Work, Internal Plaster, Tiles Work, External Plaster, POP Work, Door Shutter Fitting, Aluminum Window, Electrical Wiring &amp; fittings and testing, Internal Painting, CP &amp; Vitreous Fittings, External Painting, Fire Fighting, Lift, Solar</w:t>
            </w:r>
          </w:p>
        </w:tc>
      </w:tr>
      <w:tr w:rsidR="00CC17F2" w:rsidRPr="0010684B" w14:paraId="5DDA5570" w14:textId="77777777" w:rsidTr="00213D96">
        <w:trPr>
          <w:trHeight w:val="769"/>
        </w:trPr>
        <w:tc>
          <w:tcPr>
            <w:tcW w:w="744" w:type="dxa"/>
            <w:tcBorders>
              <w:top w:val="single" w:sz="4" w:space="0" w:color="auto"/>
              <w:left w:val="single" w:sz="4" w:space="0" w:color="auto"/>
              <w:bottom w:val="single" w:sz="4" w:space="0" w:color="auto"/>
              <w:right w:val="single" w:sz="4" w:space="0" w:color="auto"/>
            </w:tcBorders>
          </w:tcPr>
          <w:p w14:paraId="571F172B"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5EC89E5E" w14:textId="77777777" w:rsidR="00CC17F2" w:rsidRPr="0010684B" w:rsidRDefault="00CC17F2"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t>3.</w:t>
            </w:r>
          </w:p>
          <w:p w14:paraId="51707382" w14:textId="77777777" w:rsidR="00CC17F2" w:rsidRPr="0010684B" w:rsidRDefault="00CC17F2" w:rsidP="009F6522">
            <w:pPr>
              <w:pStyle w:val="ListParagraph"/>
              <w:spacing w:line="360" w:lineRule="auto"/>
              <w:ind w:left="0"/>
              <w:rPr>
                <w:rFonts w:ascii="Bookman Old Style" w:hAnsi="Bookman Old Style"/>
                <w:sz w:val="20"/>
                <w:szCs w:val="20"/>
              </w:rPr>
            </w:pPr>
          </w:p>
        </w:tc>
        <w:tc>
          <w:tcPr>
            <w:tcW w:w="3318" w:type="dxa"/>
            <w:tcBorders>
              <w:top w:val="single" w:sz="4" w:space="0" w:color="auto"/>
              <w:left w:val="single" w:sz="4" w:space="0" w:color="auto"/>
              <w:bottom w:val="single" w:sz="4" w:space="0" w:color="auto"/>
              <w:right w:val="single" w:sz="4" w:space="0" w:color="auto"/>
            </w:tcBorders>
            <w:hideMark/>
          </w:tcPr>
          <w:p w14:paraId="620C29A0" w14:textId="77777777" w:rsidR="00CC17F2" w:rsidRPr="0010684B" w:rsidRDefault="00CC17F2" w:rsidP="009F6522">
            <w:pPr>
              <w:pStyle w:val="ListParagraph"/>
              <w:spacing w:line="360" w:lineRule="auto"/>
              <w:ind w:left="0"/>
              <w:rPr>
                <w:rFonts w:ascii="Bookman Old Style" w:hAnsi="Bookman Old Style"/>
                <w:sz w:val="20"/>
                <w:szCs w:val="20"/>
              </w:rPr>
            </w:pPr>
            <w:r w:rsidRPr="0010684B">
              <w:rPr>
                <w:rFonts w:ascii="Bookman Old Style" w:hAnsi="Bookman Old Style"/>
                <w:sz w:val="20"/>
                <w:szCs w:val="20"/>
              </w:rPr>
              <w:t>Obtaining Completion Certificate</w:t>
            </w:r>
          </w:p>
        </w:tc>
        <w:tc>
          <w:tcPr>
            <w:tcW w:w="2216" w:type="dxa"/>
            <w:tcBorders>
              <w:top w:val="single" w:sz="4" w:space="0" w:color="auto"/>
              <w:left w:val="single" w:sz="4" w:space="0" w:color="auto"/>
              <w:bottom w:val="single" w:sz="4" w:space="0" w:color="auto"/>
              <w:right w:val="single" w:sz="4" w:space="0" w:color="auto"/>
            </w:tcBorders>
            <w:hideMark/>
          </w:tcPr>
          <w:p w14:paraId="02B43FCD" w14:textId="2F2679EA" w:rsidR="00CC17F2" w:rsidRPr="0010684B" w:rsidRDefault="00CC17F2" w:rsidP="009F6522">
            <w:pPr>
              <w:pStyle w:val="ListParagraph"/>
              <w:spacing w:line="360" w:lineRule="auto"/>
              <w:ind w:left="0"/>
              <w:rPr>
                <w:rFonts w:ascii="Bookman Old Style" w:hAnsi="Bookman Old Style"/>
                <w:sz w:val="20"/>
                <w:szCs w:val="20"/>
              </w:rPr>
            </w:pPr>
          </w:p>
          <w:p w14:paraId="721FC76B" w14:textId="367BB264" w:rsidR="00DF0D26" w:rsidRPr="0010684B" w:rsidRDefault="00DF0D26" w:rsidP="009F6522">
            <w:pPr>
              <w:pStyle w:val="ListParagraph"/>
              <w:spacing w:line="360" w:lineRule="auto"/>
              <w:ind w:left="0"/>
              <w:rPr>
                <w:rFonts w:ascii="Bookman Old Style" w:hAnsi="Bookman Old Style"/>
                <w:sz w:val="20"/>
                <w:szCs w:val="20"/>
              </w:rPr>
            </w:pPr>
            <w:r w:rsidRPr="0010684B">
              <w:rPr>
                <w:rFonts w:ascii="Bookman Old Style" w:hAnsi="Bookman Old Style"/>
                <w:sz w:val="20"/>
                <w:szCs w:val="20"/>
              </w:rPr>
              <w:t>October, 2025</w:t>
            </w:r>
          </w:p>
          <w:p w14:paraId="07A5D272" w14:textId="42C3D516" w:rsidR="00C01BDA" w:rsidRPr="0010684B" w:rsidRDefault="00C01BDA" w:rsidP="009F6522">
            <w:pPr>
              <w:pStyle w:val="ListParagraph"/>
              <w:spacing w:line="360" w:lineRule="auto"/>
              <w:ind w:left="0"/>
              <w:rPr>
                <w:rFonts w:ascii="Bookman Old Style" w:hAnsi="Bookman Old Style"/>
                <w:sz w:val="20"/>
                <w:szCs w:val="20"/>
              </w:rPr>
            </w:pPr>
          </w:p>
        </w:tc>
        <w:tc>
          <w:tcPr>
            <w:tcW w:w="2783" w:type="dxa"/>
            <w:tcBorders>
              <w:top w:val="single" w:sz="4" w:space="0" w:color="auto"/>
              <w:left w:val="single" w:sz="4" w:space="0" w:color="auto"/>
              <w:bottom w:val="single" w:sz="4" w:space="0" w:color="auto"/>
              <w:right w:val="single" w:sz="4" w:space="0" w:color="auto"/>
            </w:tcBorders>
          </w:tcPr>
          <w:p w14:paraId="7F87016E"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794EC4A1" w14:textId="77777777" w:rsidR="00CC17F2" w:rsidRPr="0010684B" w:rsidRDefault="00CC17F2" w:rsidP="009F6522">
            <w:pPr>
              <w:pStyle w:val="ListParagraph"/>
              <w:spacing w:line="360" w:lineRule="auto"/>
              <w:ind w:left="0"/>
              <w:jc w:val="both"/>
              <w:rPr>
                <w:rFonts w:ascii="Bookman Old Style" w:hAnsi="Bookman Old Style"/>
                <w:sz w:val="20"/>
                <w:szCs w:val="20"/>
              </w:rPr>
            </w:pPr>
          </w:p>
        </w:tc>
      </w:tr>
      <w:tr w:rsidR="00CC17F2" w:rsidRPr="0010684B" w14:paraId="07BE134A" w14:textId="77777777" w:rsidTr="00213D96">
        <w:trPr>
          <w:trHeight w:val="957"/>
        </w:trPr>
        <w:tc>
          <w:tcPr>
            <w:tcW w:w="744" w:type="dxa"/>
            <w:tcBorders>
              <w:top w:val="single" w:sz="4" w:space="0" w:color="auto"/>
              <w:left w:val="single" w:sz="4" w:space="0" w:color="auto"/>
              <w:bottom w:val="single" w:sz="4" w:space="0" w:color="auto"/>
              <w:right w:val="single" w:sz="4" w:space="0" w:color="auto"/>
            </w:tcBorders>
          </w:tcPr>
          <w:p w14:paraId="1C0C9AC2"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2A99BBA0" w14:textId="77777777" w:rsidR="00CC17F2" w:rsidRPr="0010684B" w:rsidRDefault="00CC17F2"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t>4.</w:t>
            </w:r>
          </w:p>
          <w:p w14:paraId="66BFB6F9"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63DB6418" w14:textId="77777777" w:rsidR="00CC17F2" w:rsidRPr="0010684B" w:rsidRDefault="00CC17F2" w:rsidP="009F6522">
            <w:pPr>
              <w:pStyle w:val="ListParagraph"/>
              <w:spacing w:line="360" w:lineRule="auto"/>
              <w:ind w:left="0"/>
              <w:rPr>
                <w:rFonts w:ascii="Bookman Old Style" w:hAnsi="Bookman Old Style"/>
                <w:sz w:val="20"/>
                <w:szCs w:val="20"/>
              </w:rPr>
            </w:pPr>
          </w:p>
        </w:tc>
        <w:tc>
          <w:tcPr>
            <w:tcW w:w="3318" w:type="dxa"/>
            <w:tcBorders>
              <w:top w:val="single" w:sz="4" w:space="0" w:color="auto"/>
              <w:left w:val="single" w:sz="4" w:space="0" w:color="auto"/>
              <w:bottom w:val="single" w:sz="4" w:space="0" w:color="auto"/>
              <w:right w:val="single" w:sz="4" w:space="0" w:color="auto"/>
            </w:tcBorders>
          </w:tcPr>
          <w:p w14:paraId="729BCD4C"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5E1FE1FB" w14:textId="77777777" w:rsidR="00CC17F2" w:rsidRPr="0010684B" w:rsidRDefault="00CC17F2"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t>Grace Period of Six Months</w:t>
            </w:r>
          </w:p>
          <w:p w14:paraId="082D4051" w14:textId="77777777" w:rsidR="00CC17F2" w:rsidRPr="0010684B" w:rsidRDefault="00CC17F2" w:rsidP="009F6522">
            <w:pPr>
              <w:pStyle w:val="ListParagraph"/>
              <w:spacing w:line="360" w:lineRule="auto"/>
              <w:ind w:left="0"/>
              <w:rPr>
                <w:rFonts w:ascii="Bookman Old Style" w:hAnsi="Bookman Old Style"/>
                <w:sz w:val="20"/>
                <w:szCs w:val="20"/>
              </w:rPr>
            </w:pPr>
          </w:p>
        </w:tc>
        <w:tc>
          <w:tcPr>
            <w:tcW w:w="2216" w:type="dxa"/>
            <w:tcBorders>
              <w:top w:val="single" w:sz="4" w:space="0" w:color="auto"/>
              <w:left w:val="single" w:sz="4" w:space="0" w:color="auto"/>
              <w:bottom w:val="single" w:sz="4" w:space="0" w:color="auto"/>
              <w:right w:val="single" w:sz="4" w:space="0" w:color="auto"/>
            </w:tcBorders>
          </w:tcPr>
          <w:p w14:paraId="4544600A" w14:textId="77777777" w:rsidR="00CC17F2" w:rsidRPr="0010684B" w:rsidRDefault="00CC17F2" w:rsidP="009F6522">
            <w:pPr>
              <w:pStyle w:val="ListParagraph"/>
              <w:spacing w:line="360" w:lineRule="auto"/>
              <w:ind w:left="0"/>
              <w:rPr>
                <w:rFonts w:ascii="Bookman Old Style" w:hAnsi="Bookman Old Style"/>
                <w:sz w:val="20"/>
                <w:szCs w:val="20"/>
              </w:rPr>
            </w:pPr>
          </w:p>
          <w:p w14:paraId="3450A9A8" w14:textId="66DC5E9C" w:rsidR="00C01BDA" w:rsidRPr="0010684B" w:rsidRDefault="00DF0D26" w:rsidP="009F6522">
            <w:pPr>
              <w:pStyle w:val="ListParagraph"/>
              <w:spacing w:line="360" w:lineRule="auto"/>
              <w:ind w:left="0"/>
              <w:rPr>
                <w:rFonts w:ascii="Bookman Old Style" w:hAnsi="Bookman Old Style"/>
                <w:sz w:val="20"/>
                <w:szCs w:val="20"/>
              </w:rPr>
            </w:pPr>
            <w:r w:rsidRPr="0010684B">
              <w:rPr>
                <w:rFonts w:ascii="Bookman Old Style" w:hAnsi="Bookman Old Style"/>
                <w:sz w:val="20"/>
                <w:szCs w:val="20"/>
              </w:rPr>
              <w:t>April, 2026</w:t>
            </w:r>
          </w:p>
        </w:tc>
        <w:tc>
          <w:tcPr>
            <w:tcW w:w="2783" w:type="dxa"/>
            <w:tcBorders>
              <w:top w:val="single" w:sz="4" w:space="0" w:color="auto"/>
              <w:left w:val="single" w:sz="4" w:space="0" w:color="auto"/>
              <w:bottom w:val="single" w:sz="4" w:space="0" w:color="auto"/>
              <w:right w:val="single" w:sz="4" w:space="0" w:color="auto"/>
            </w:tcBorders>
          </w:tcPr>
          <w:p w14:paraId="158950F9" w14:textId="77777777" w:rsidR="00CC17F2" w:rsidRPr="0010684B" w:rsidRDefault="00CC17F2" w:rsidP="009F6522">
            <w:pPr>
              <w:pStyle w:val="ListParagraph"/>
              <w:spacing w:line="360" w:lineRule="auto"/>
              <w:ind w:left="0"/>
              <w:rPr>
                <w:rFonts w:ascii="Bookman Old Style" w:hAnsi="Bookman Old Style"/>
                <w:sz w:val="20"/>
                <w:szCs w:val="20"/>
              </w:rPr>
            </w:pPr>
          </w:p>
          <w:p w14:paraId="4FF42A1C" w14:textId="77777777" w:rsidR="00CC17F2" w:rsidRPr="0010684B" w:rsidRDefault="00CC17F2" w:rsidP="009F6522">
            <w:pPr>
              <w:pStyle w:val="ListParagraph"/>
              <w:spacing w:line="360" w:lineRule="auto"/>
              <w:ind w:left="0"/>
              <w:rPr>
                <w:rFonts w:ascii="Bookman Old Style" w:hAnsi="Bookman Old Style"/>
                <w:sz w:val="20"/>
                <w:szCs w:val="20"/>
              </w:rPr>
            </w:pPr>
          </w:p>
          <w:p w14:paraId="65006337" w14:textId="77777777" w:rsidR="00CC17F2" w:rsidRPr="0010684B" w:rsidRDefault="00CC17F2" w:rsidP="009F6522">
            <w:pPr>
              <w:pStyle w:val="ListParagraph"/>
              <w:spacing w:line="360" w:lineRule="auto"/>
              <w:ind w:left="0"/>
              <w:rPr>
                <w:rFonts w:ascii="Bookman Old Style" w:hAnsi="Bookman Old Style"/>
                <w:sz w:val="20"/>
                <w:szCs w:val="20"/>
              </w:rPr>
            </w:pPr>
          </w:p>
          <w:p w14:paraId="5AEB1629" w14:textId="77777777" w:rsidR="00CC17F2" w:rsidRPr="0010684B" w:rsidRDefault="00CC17F2" w:rsidP="009F6522">
            <w:pPr>
              <w:pStyle w:val="ListParagraph"/>
              <w:spacing w:line="360" w:lineRule="auto"/>
              <w:ind w:left="0"/>
              <w:rPr>
                <w:rFonts w:ascii="Bookman Old Style" w:hAnsi="Bookman Old Style"/>
                <w:sz w:val="20"/>
                <w:szCs w:val="20"/>
              </w:rPr>
            </w:pPr>
          </w:p>
        </w:tc>
      </w:tr>
      <w:tr w:rsidR="00CC17F2" w:rsidRPr="0010684B" w14:paraId="6B760ECB" w14:textId="77777777" w:rsidTr="00213D96">
        <w:trPr>
          <w:trHeight w:val="1300"/>
        </w:trPr>
        <w:tc>
          <w:tcPr>
            <w:tcW w:w="744" w:type="dxa"/>
            <w:tcBorders>
              <w:top w:val="single" w:sz="4" w:space="0" w:color="auto"/>
              <w:left w:val="single" w:sz="4" w:space="0" w:color="auto"/>
              <w:bottom w:val="single" w:sz="4" w:space="0" w:color="auto"/>
              <w:right w:val="single" w:sz="4" w:space="0" w:color="auto"/>
            </w:tcBorders>
          </w:tcPr>
          <w:p w14:paraId="21F6C30B"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12A54993" w14:textId="77777777" w:rsidR="00CC17F2" w:rsidRPr="0010684B" w:rsidRDefault="00CC17F2" w:rsidP="009F6522">
            <w:pPr>
              <w:pStyle w:val="ListParagraph"/>
              <w:spacing w:line="360" w:lineRule="auto"/>
              <w:ind w:left="0"/>
              <w:jc w:val="both"/>
              <w:rPr>
                <w:rFonts w:ascii="Bookman Old Style" w:hAnsi="Bookman Old Style"/>
                <w:sz w:val="20"/>
                <w:szCs w:val="20"/>
              </w:rPr>
            </w:pPr>
            <w:r w:rsidRPr="0010684B">
              <w:rPr>
                <w:rFonts w:ascii="Bookman Old Style" w:hAnsi="Bookman Old Style"/>
                <w:sz w:val="20"/>
                <w:szCs w:val="20"/>
              </w:rPr>
              <w:t>5.</w:t>
            </w:r>
          </w:p>
          <w:p w14:paraId="6A04584D" w14:textId="77777777" w:rsidR="00CC17F2" w:rsidRPr="0010684B" w:rsidRDefault="00CC17F2" w:rsidP="009F6522">
            <w:pPr>
              <w:pStyle w:val="ListParagraph"/>
              <w:spacing w:line="360" w:lineRule="auto"/>
              <w:ind w:left="0"/>
              <w:rPr>
                <w:rFonts w:ascii="Bookman Old Style" w:hAnsi="Bookman Old Style"/>
                <w:sz w:val="20"/>
                <w:szCs w:val="20"/>
              </w:rPr>
            </w:pPr>
          </w:p>
        </w:tc>
        <w:tc>
          <w:tcPr>
            <w:tcW w:w="3318" w:type="dxa"/>
            <w:tcBorders>
              <w:top w:val="single" w:sz="4" w:space="0" w:color="auto"/>
              <w:left w:val="single" w:sz="4" w:space="0" w:color="auto"/>
              <w:bottom w:val="single" w:sz="4" w:space="0" w:color="auto"/>
              <w:right w:val="single" w:sz="4" w:space="0" w:color="auto"/>
            </w:tcBorders>
          </w:tcPr>
          <w:p w14:paraId="43BC8240" w14:textId="77777777" w:rsidR="00CC17F2" w:rsidRPr="0010684B" w:rsidRDefault="00CC17F2" w:rsidP="009F6522">
            <w:pPr>
              <w:pStyle w:val="ListParagraph"/>
              <w:spacing w:line="360" w:lineRule="auto"/>
              <w:ind w:left="0"/>
              <w:jc w:val="both"/>
              <w:rPr>
                <w:rFonts w:ascii="Bookman Old Style" w:hAnsi="Bookman Old Style"/>
                <w:sz w:val="20"/>
                <w:szCs w:val="20"/>
              </w:rPr>
            </w:pPr>
          </w:p>
          <w:p w14:paraId="31DDA9E4" w14:textId="77777777" w:rsidR="00CC17F2" w:rsidRPr="0010684B" w:rsidRDefault="00CC17F2" w:rsidP="009F6522">
            <w:pPr>
              <w:pStyle w:val="ListParagraph"/>
              <w:spacing w:line="360" w:lineRule="auto"/>
              <w:ind w:left="0"/>
              <w:rPr>
                <w:rFonts w:ascii="Bookman Old Style" w:hAnsi="Bookman Old Style"/>
                <w:sz w:val="20"/>
                <w:szCs w:val="20"/>
              </w:rPr>
            </w:pPr>
            <w:r w:rsidRPr="0010684B">
              <w:rPr>
                <w:rFonts w:ascii="Bookman Old Style" w:hAnsi="Bookman Old Style"/>
                <w:sz w:val="20"/>
                <w:szCs w:val="20"/>
              </w:rPr>
              <w:t>Finishing and Handover</w:t>
            </w:r>
          </w:p>
        </w:tc>
        <w:tc>
          <w:tcPr>
            <w:tcW w:w="2216" w:type="dxa"/>
            <w:tcBorders>
              <w:top w:val="single" w:sz="4" w:space="0" w:color="auto"/>
              <w:left w:val="single" w:sz="4" w:space="0" w:color="auto"/>
              <w:bottom w:val="single" w:sz="4" w:space="0" w:color="auto"/>
              <w:right w:val="single" w:sz="4" w:space="0" w:color="auto"/>
            </w:tcBorders>
          </w:tcPr>
          <w:p w14:paraId="08C4DB50" w14:textId="77777777" w:rsidR="00CC17F2" w:rsidRPr="0010684B" w:rsidRDefault="00CC17F2" w:rsidP="009F6522">
            <w:pPr>
              <w:pStyle w:val="ListParagraph"/>
              <w:spacing w:line="360" w:lineRule="auto"/>
              <w:ind w:left="0"/>
              <w:rPr>
                <w:rFonts w:ascii="Bookman Old Style" w:hAnsi="Bookman Old Style"/>
                <w:sz w:val="20"/>
                <w:szCs w:val="20"/>
              </w:rPr>
            </w:pPr>
          </w:p>
          <w:p w14:paraId="58F23EAE" w14:textId="07B9C241" w:rsidR="00DF0D26" w:rsidRPr="0010684B" w:rsidRDefault="00DF0D26" w:rsidP="009F6522">
            <w:pPr>
              <w:pStyle w:val="ListParagraph"/>
              <w:spacing w:line="360" w:lineRule="auto"/>
              <w:ind w:left="0"/>
              <w:rPr>
                <w:rFonts w:ascii="Bookman Old Style" w:hAnsi="Bookman Old Style"/>
                <w:sz w:val="20"/>
                <w:szCs w:val="20"/>
              </w:rPr>
            </w:pPr>
            <w:r w:rsidRPr="0010684B">
              <w:rPr>
                <w:rFonts w:ascii="Bookman Old Style" w:hAnsi="Bookman Old Style"/>
                <w:sz w:val="20"/>
                <w:szCs w:val="20"/>
              </w:rPr>
              <w:t>April, 2026</w:t>
            </w:r>
          </w:p>
        </w:tc>
        <w:tc>
          <w:tcPr>
            <w:tcW w:w="2783" w:type="dxa"/>
            <w:tcBorders>
              <w:top w:val="single" w:sz="4" w:space="0" w:color="auto"/>
              <w:left w:val="single" w:sz="4" w:space="0" w:color="auto"/>
              <w:bottom w:val="single" w:sz="4" w:space="0" w:color="auto"/>
              <w:right w:val="single" w:sz="4" w:space="0" w:color="auto"/>
            </w:tcBorders>
          </w:tcPr>
          <w:p w14:paraId="605B87CE" w14:textId="77777777" w:rsidR="00CC17F2" w:rsidRPr="0010684B" w:rsidRDefault="00CC17F2" w:rsidP="009F6522">
            <w:pPr>
              <w:pStyle w:val="ListParagraph"/>
              <w:spacing w:line="360" w:lineRule="auto"/>
              <w:ind w:left="0"/>
              <w:rPr>
                <w:rFonts w:ascii="Bookman Old Style" w:hAnsi="Bookman Old Style"/>
                <w:sz w:val="20"/>
                <w:szCs w:val="20"/>
              </w:rPr>
            </w:pPr>
          </w:p>
          <w:p w14:paraId="3275C793" w14:textId="77777777" w:rsidR="00CC17F2" w:rsidRPr="0010684B" w:rsidRDefault="00CC17F2" w:rsidP="009F6522">
            <w:pPr>
              <w:pStyle w:val="ListParagraph"/>
              <w:spacing w:line="360" w:lineRule="auto"/>
              <w:ind w:left="0"/>
              <w:rPr>
                <w:rFonts w:ascii="Bookman Old Style" w:hAnsi="Bookman Old Style"/>
                <w:sz w:val="20"/>
                <w:szCs w:val="20"/>
              </w:rPr>
            </w:pPr>
            <w:r w:rsidRPr="0010684B">
              <w:rPr>
                <w:rFonts w:ascii="Bookman Old Style" w:hAnsi="Bookman Old Style"/>
                <w:sz w:val="20"/>
                <w:szCs w:val="20"/>
              </w:rPr>
              <w:t>Hand Over</w:t>
            </w:r>
          </w:p>
        </w:tc>
      </w:tr>
      <w:bookmarkEnd w:id="7"/>
    </w:tbl>
    <w:p w14:paraId="2B226B06" w14:textId="77777777" w:rsidR="00CC17F2" w:rsidRPr="0010684B" w:rsidRDefault="00CC17F2" w:rsidP="00CC17F2">
      <w:pPr>
        <w:jc w:val="center"/>
        <w:rPr>
          <w:b/>
          <w:bCs/>
          <w:sz w:val="20"/>
          <w:szCs w:val="20"/>
          <w:lang w:eastAsia="en-IN"/>
        </w:rPr>
      </w:pPr>
    </w:p>
    <w:p w14:paraId="62708099" w14:textId="77777777" w:rsidR="00CC17F2" w:rsidRPr="0010684B" w:rsidRDefault="00CC17F2" w:rsidP="00CC17F2">
      <w:pPr>
        <w:jc w:val="center"/>
        <w:rPr>
          <w:b/>
          <w:bCs/>
          <w:sz w:val="20"/>
          <w:szCs w:val="20"/>
          <w:lang w:eastAsia="en-IN"/>
        </w:rPr>
      </w:pPr>
    </w:p>
    <w:p w14:paraId="110248FF" w14:textId="77777777" w:rsidR="00CC17F2" w:rsidRPr="0010684B" w:rsidRDefault="00CC17F2" w:rsidP="00CC17F2">
      <w:pPr>
        <w:jc w:val="center"/>
        <w:rPr>
          <w:b/>
          <w:bCs/>
          <w:sz w:val="20"/>
          <w:szCs w:val="20"/>
          <w:lang w:eastAsia="en-IN"/>
        </w:rPr>
      </w:pPr>
    </w:p>
    <w:p w14:paraId="1FB72931" w14:textId="77777777" w:rsidR="00CC17F2" w:rsidRPr="0010684B" w:rsidRDefault="00CC17F2" w:rsidP="00CC17F2">
      <w:pPr>
        <w:jc w:val="center"/>
        <w:rPr>
          <w:b/>
          <w:bCs/>
          <w:sz w:val="20"/>
          <w:szCs w:val="20"/>
          <w:lang w:eastAsia="en-IN"/>
        </w:rPr>
      </w:pPr>
    </w:p>
    <w:p w14:paraId="50B40C60" w14:textId="77777777" w:rsidR="00CC17F2" w:rsidRPr="0010684B" w:rsidRDefault="00CC17F2" w:rsidP="00CC17F2">
      <w:pPr>
        <w:jc w:val="center"/>
        <w:rPr>
          <w:b/>
          <w:bCs/>
          <w:sz w:val="20"/>
          <w:szCs w:val="20"/>
          <w:lang w:eastAsia="en-IN"/>
        </w:rPr>
      </w:pPr>
    </w:p>
    <w:p w14:paraId="721F9977" w14:textId="77777777" w:rsidR="00EE7B07" w:rsidRPr="0010684B" w:rsidRDefault="00EE7B07">
      <w:pPr>
        <w:spacing w:after="160" w:line="259" w:lineRule="auto"/>
        <w:rPr>
          <w:sz w:val="20"/>
          <w:szCs w:val="20"/>
        </w:rPr>
      </w:pPr>
      <w:r w:rsidRPr="0010684B">
        <w:rPr>
          <w:sz w:val="20"/>
          <w:szCs w:val="20"/>
        </w:rPr>
        <w:br w:type="page"/>
      </w:r>
    </w:p>
    <w:p w14:paraId="3981C85A" w14:textId="470AC8EA" w:rsidR="00CC17F2" w:rsidRPr="0010684B" w:rsidRDefault="00EE7B07" w:rsidP="00BA48C1">
      <w:pPr>
        <w:jc w:val="center"/>
        <w:rPr>
          <w:b/>
          <w:bCs/>
          <w:sz w:val="20"/>
          <w:szCs w:val="20"/>
        </w:rPr>
      </w:pPr>
      <w:r w:rsidRPr="0010684B">
        <w:rPr>
          <w:b/>
          <w:bCs/>
          <w:sz w:val="20"/>
          <w:szCs w:val="20"/>
        </w:rPr>
        <w:lastRenderedPageBreak/>
        <w:t>ANNEXURE-1</w:t>
      </w:r>
    </w:p>
    <w:p w14:paraId="32F5A226" w14:textId="0C8D4AB9" w:rsidR="00195927" w:rsidRPr="0010684B" w:rsidRDefault="00EE7B07" w:rsidP="00BA48C1">
      <w:pPr>
        <w:jc w:val="center"/>
        <w:rPr>
          <w:b/>
          <w:bCs/>
          <w:sz w:val="20"/>
          <w:szCs w:val="20"/>
        </w:rPr>
      </w:pPr>
      <w:r w:rsidRPr="0010684B">
        <w:rPr>
          <w:b/>
          <w:bCs/>
          <w:sz w:val="20"/>
          <w:szCs w:val="20"/>
        </w:rPr>
        <w:t>RESOLUTION</w:t>
      </w:r>
    </w:p>
    <w:p w14:paraId="346F149E" w14:textId="77777777" w:rsidR="00BA48C1" w:rsidRPr="0010684B" w:rsidRDefault="00BA48C1" w:rsidP="00BA48C1">
      <w:pPr>
        <w:jc w:val="center"/>
        <w:rPr>
          <w:sz w:val="20"/>
          <w:szCs w:val="20"/>
        </w:rPr>
      </w:pPr>
    </w:p>
    <w:p w14:paraId="784C43C6" w14:textId="77777777" w:rsidR="00BA48C1" w:rsidRPr="0010684B" w:rsidRDefault="00BA48C1">
      <w:pPr>
        <w:rPr>
          <w:sz w:val="20"/>
          <w:szCs w:val="20"/>
        </w:rPr>
      </w:pPr>
    </w:p>
    <w:p w14:paraId="3098DD39" w14:textId="77777777" w:rsidR="00BA48C1" w:rsidRPr="0010684B" w:rsidRDefault="00BA48C1">
      <w:pPr>
        <w:rPr>
          <w:sz w:val="20"/>
          <w:szCs w:val="20"/>
        </w:rPr>
      </w:pPr>
    </w:p>
    <w:p w14:paraId="01EE2811" w14:textId="77777777" w:rsidR="00BA48C1" w:rsidRPr="0010684B" w:rsidRDefault="00BA48C1">
      <w:pPr>
        <w:rPr>
          <w:sz w:val="20"/>
          <w:szCs w:val="20"/>
        </w:rPr>
      </w:pPr>
    </w:p>
    <w:p w14:paraId="60AC3911" w14:textId="77777777" w:rsidR="00BA48C1" w:rsidRPr="0010684B" w:rsidRDefault="00BA48C1">
      <w:pPr>
        <w:rPr>
          <w:sz w:val="20"/>
          <w:szCs w:val="20"/>
        </w:rPr>
      </w:pPr>
    </w:p>
    <w:p w14:paraId="50BD7018" w14:textId="77777777" w:rsidR="00BA48C1" w:rsidRPr="0010684B" w:rsidRDefault="00BA48C1">
      <w:pPr>
        <w:rPr>
          <w:sz w:val="20"/>
          <w:szCs w:val="20"/>
        </w:rPr>
      </w:pPr>
    </w:p>
    <w:p w14:paraId="31E4B494" w14:textId="77777777" w:rsidR="00BA48C1" w:rsidRPr="0010684B" w:rsidRDefault="00BA48C1">
      <w:pPr>
        <w:rPr>
          <w:sz w:val="20"/>
          <w:szCs w:val="20"/>
        </w:rPr>
      </w:pPr>
    </w:p>
    <w:p w14:paraId="7A34D84C" w14:textId="77777777" w:rsidR="00BA48C1" w:rsidRPr="0010684B" w:rsidRDefault="00BA48C1">
      <w:pPr>
        <w:rPr>
          <w:sz w:val="20"/>
          <w:szCs w:val="20"/>
        </w:rPr>
      </w:pPr>
    </w:p>
    <w:p w14:paraId="30FD28E5" w14:textId="77777777" w:rsidR="00BA48C1" w:rsidRPr="0010684B" w:rsidRDefault="00BA48C1">
      <w:pPr>
        <w:rPr>
          <w:sz w:val="20"/>
          <w:szCs w:val="20"/>
        </w:rPr>
      </w:pPr>
    </w:p>
    <w:p w14:paraId="2DB74FEC" w14:textId="77777777" w:rsidR="00BA48C1" w:rsidRPr="0010684B" w:rsidRDefault="00BA48C1">
      <w:pPr>
        <w:rPr>
          <w:sz w:val="20"/>
          <w:szCs w:val="20"/>
        </w:rPr>
      </w:pPr>
    </w:p>
    <w:p w14:paraId="4A53D1A6" w14:textId="77777777" w:rsidR="00BA48C1" w:rsidRPr="0010684B" w:rsidRDefault="00BA48C1">
      <w:pPr>
        <w:rPr>
          <w:sz w:val="20"/>
          <w:szCs w:val="20"/>
        </w:rPr>
      </w:pPr>
    </w:p>
    <w:p w14:paraId="3F5672E7" w14:textId="77777777" w:rsidR="00BA48C1" w:rsidRPr="0010684B" w:rsidRDefault="00BA48C1">
      <w:pPr>
        <w:rPr>
          <w:sz w:val="20"/>
          <w:szCs w:val="20"/>
        </w:rPr>
      </w:pPr>
    </w:p>
    <w:p w14:paraId="243DC894" w14:textId="77777777" w:rsidR="00BA48C1" w:rsidRPr="0010684B" w:rsidRDefault="00BA48C1">
      <w:pPr>
        <w:rPr>
          <w:sz w:val="20"/>
          <w:szCs w:val="20"/>
        </w:rPr>
      </w:pPr>
    </w:p>
    <w:p w14:paraId="70A4BAEA" w14:textId="77777777" w:rsidR="00BA48C1" w:rsidRPr="0010684B" w:rsidRDefault="00BA48C1">
      <w:pPr>
        <w:rPr>
          <w:sz w:val="20"/>
          <w:szCs w:val="20"/>
        </w:rPr>
      </w:pPr>
    </w:p>
    <w:p w14:paraId="6E18D5A5" w14:textId="77777777" w:rsidR="00BA48C1" w:rsidRPr="0010684B" w:rsidRDefault="00BA48C1">
      <w:pPr>
        <w:rPr>
          <w:sz w:val="20"/>
          <w:szCs w:val="20"/>
        </w:rPr>
      </w:pPr>
    </w:p>
    <w:p w14:paraId="3FDBD1F4" w14:textId="77777777" w:rsidR="00BA48C1" w:rsidRPr="0010684B" w:rsidRDefault="00BA48C1">
      <w:pPr>
        <w:rPr>
          <w:sz w:val="20"/>
          <w:szCs w:val="20"/>
        </w:rPr>
      </w:pPr>
    </w:p>
    <w:p w14:paraId="2B099A02" w14:textId="77777777" w:rsidR="00BA48C1" w:rsidRPr="0010684B" w:rsidRDefault="00BA48C1">
      <w:pPr>
        <w:rPr>
          <w:sz w:val="20"/>
          <w:szCs w:val="20"/>
        </w:rPr>
      </w:pPr>
    </w:p>
    <w:p w14:paraId="269EA8D2" w14:textId="77777777" w:rsidR="00BA48C1" w:rsidRPr="0010684B" w:rsidRDefault="00BA48C1">
      <w:pPr>
        <w:rPr>
          <w:sz w:val="20"/>
          <w:szCs w:val="20"/>
        </w:rPr>
      </w:pPr>
    </w:p>
    <w:p w14:paraId="56CFA540" w14:textId="77777777" w:rsidR="00BA48C1" w:rsidRPr="0010684B" w:rsidRDefault="00BA48C1">
      <w:pPr>
        <w:rPr>
          <w:sz w:val="20"/>
          <w:szCs w:val="20"/>
        </w:rPr>
      </w:pPr>
    </w:p>
    <w:p w14:paraId="5AD37BA0" w14:textId="77777777" w:rsidR="00BA48C1" w:rsidRPr="0010684B" w:rsidRDefault="00BA48C1">
      <w:pPr>
        <w:rPr>
          <w:sz w:val="20"/>
          <w:szCs w:val="20"/>
        </w:rPr>
      </w:pPr>
    </w:p>
    <w:p w14:paraId="282073FD" w14:textId="77777777" w:rsidR="00BA48C1" w:rsidRPr="0010684B" w:rsidRDefault="00BA48C1">
      <w:pPr>
        <w:rPr>
          <w:sz w:val="20"/>
          <w:szCs w:val="20"/>
        </w:rPr>
      </w:pPr>
    </w:p>
    <w:p w14:paraId="446FED27" w14:textId="77777777" w:rsidR="00BA48C1" w:rsidRPr="0010684B" w:rsidRDefault="00BA48C1">
      <w:pPr>
        <w:rPr>
          <w:sz w:val="20"/>
          <w:szCs w:val="20"/>
        </w:rPr>
      </w:pPr>
    </w:p>
    <w:p w14:paraId="67DEADE1" w14:textId="77777777" w:rsidR="00BA48C1" w:rsidRPr="0010684B" w:rsidRDefault="00BA48C1">
      <w:pPr>
        <w:rPr>
          <w:sz w:val="20"/>
          <w:szCs w:val="20"/>
        </w:rPr>
      </w:pPr>
    </w:p>
    <w:p w14:paraId="6D7E2647" w14:textId="77777777" w:rsidR="00BA48C1" w:rsidRPr="0010684B" w:rsidRDefault="00BA48C1">
      <w:pPr>
        <w:rPr>
          <w:sz w:val="20"/>
          <w:szCs w:val="20"/>
        </w:rPr>
      </w:pPr>
    </w:p>
    <w:p w14:paraId="65CDBB25" w14:textId="77777777" w:rsidR="00BA48C1" w:rsidRPr="0010684B" w:rsidRDefault="00BA48C1">
      <w:pPr>
        <w:rPr>
          <w:sz w:val="20"/>
          <w:szCs w:val="20"/>
        </w:rPr>
      </w:pPr>
    </w:p>
    <w:p w14:paraId="05719C44" w14:textId="77777777" w:rsidR="00BA48C1" w:rsidRPr="0010684B" w:rsidRDefault="00BA48C1">
      <w:pPr>
        <w:rPr>
          <w:sz w:val="20"/>
          <w:szCs w:val="20"/>
        </w:rPr>
      </w:pPr>
    </w:p>
    <w:p w14:paraId="652E48C4" w14:textId="77777777" w:rsidR="00BA48C1" w:rsidRPr="0010684B" w:rsidRDefault="00BA48C1">
      <w:pPr>
        <w:rPr>
          <w:sz w:val="20"/>
          <w:szCs w:val="20"/>
        </w:rPr>
      </w:pPr>
    </w:p>
    <w:p w14:paraId="14989ACE" w14:textId="77777777" w:rsidR="00BA48C1" w:rsidRPr="0010684B" w:rsidRDefault="00BA48C1">
      <w:pPr>
        <w:rPr>
          <w:sz w:val="20"/>
          <w:szCs w:val="20"/>
        </w:rPr>
      </w:pPr>
    </w:p>
    <w:p w14:paraId="3001615F" w14:textId="77777777" w:rsidR="00BA48C1" w:rsidRPr="0010684B" w:rsidRDefault="00BA48C1">
      <w:pPr>
        <w:rPr>
          <w:sz w:val="20"/>
          <w:szCs w:val="20"/>
        </w:rPr>
      </w:pPr>
    </w:p>
    <w:p w14:paraId="09BA257B" w14:textId="77777777" w:rsidR="00BA48C1" w:rsidRPr="0010684B" w:rsidRDefault="00BA48C1">
      <w:pPr>
        <w:rPr>
          <w:sz w:val="20"/>
          <w:szCs w:val="20"/>
        </w:rPr>
      </w:pPr>
    </w:p>
    <w:p w14:paraId="3F9BA0EE" w14:textId="77777777" w:rsidR="00BA48C1" w:rsidRPr="0010684B" w:rsidRDefault="00BA48C1">
      <w:pPr>
        <w:rPr>
          <w:sz w:val="20"/>
          <w:szCs w:val="20"/>
        </w:rPr>
      </w:pPr>
    </w:p>
    <w:p w14:paraId="645EFE21" w14:textId="77777777" w:rsidR="00BA48C1" w:rsidRPr="0010684B" w:rsidRDefault="00BA48C1">
      <w:pPr>
        <w:rPr>
          <w:sz w:val="20"/>
          <w:szCs w:val="20"/>
        </w:rPr>
      </w:pPr>
    </w:p>
    <w:p w14:paraId="06FD8266" w14:textId="77777777" w:rsidR="00BA48C1" w:rsidRPr="0010684B" w:rsidRDefault="00BA48C1">
      <w:pPr>
        <w:rPr>
          <w:sz w:val="20"/>
          <w:szCs w:val="20"/>
        </w:rPr>
      </w:pPr>
    </w:p>
    <w:p w14:paraId="3F3A56C5" w14:textId="77777777" w:rsidR="00BA48C1" w:rsidRPr="0010684B" w:rsidRDefault="00BA48C1">
      <w:pPr>
        <w:rPr>
          <w:sz w:val="20"/>
          <w:szCs w:val="20"/>
        </w:rPr>
      </w:pPr>
    </w:p>
    <w:p w14:paraId="2242C356" w14:textId="77777777" w:rsidR="00BA48C1" w:rsidRPr="0010684B" w:rsidRDefault="00BA48C1">
      <w:pPr>
        <w:rPr>
          <w:sz w:val="20"/>
          <w:szCs w:val="20"/>
        </w:rPr>
      </w:pPr>
    </w:p>
    <w:p w14:paraId="70F6D106" w14:textId="77777777" w:rsidR="00BA48C1" w:rsidRPr="0010684B" w:rsidRDefault="00BA48C1">
      <w:pPr>
        <w:rPr>
          <w:sz w:val="20"/>
          <w:szCs w:val="20"/>
        </w:rPr>
      </w:pPr>
    </w:p>
    <w:p w14:paraId="589CA5C3" w14:textId="77777777" w:rsidR="00BA48C1" w:rsidRPr="0010684B" w:rsidRDefault="00BA48C1">
      <w:pPr>
        <w:rPr>
          <w:sz w:val="20"/>
          <w:szCs w:val="20"/>
        </w:rPr>
      </w:pPr>
    </w:p>
    <w:p w14:paraId="0C099A77" w14:textId="77777777" w:rsidR="00BA48C1" w:rsidRPr="0010684B" w:rsidRDefault="00BA48C1">
      <w:pPr>
        <w:rPr>
          <w:sz w:val="20"/>
          <w:szCs w:val="20"/>
        </w:rPr>
      </w:pPr>
    </w:p>
    <w:p w14:paraId="6C8EB03A" w14:textId="77777777" w:rsidR="00BA48C1" w:rsidRPr="0010684B" w:rsidRDefault="00BA48C1">
      <w:pPr>
        <w:rPr>
          <w:sz w:val="20"/>
          <w:szCs w:val="20"/>
        </w:rPr>
      </w:pPr>
    </w:p>
    <w:p w14:paraId="0C0C0537" w14:textId="77777777" w:rsidR="00BA48C1" w:rsidRPr="0010684B" w:rsidRDefault="00BA48C1">
      <w:pPr>
        <w:rPr>
          <w:sz w:val="20"/>
          <w:szCs w:val="20"/>
        </w:rPr>
      </w:pPr>
    </w:p>
    <w:p w14:paraId="1E1C6E9E" w14:textId="77777777" w:rsidR="00BA48C1" w:rsidRPr="0010684B" w:rsidRDefault="00BA48C1">
      <w:pPr>
        <w:rPr>
          <w:sz w:val="20"/>
          <w:szCs w:val="20"/>
        </w:rPr>
      </w:pPr>
    </w:p>
    <w:p w14:paraId="134CE89B" w14:textId="77777777" w:rsidR="00BA48C1" w:rsidRPr="0010684B" w:rsidRDefault="00BA48C1">
      <w:pPr>
        <w:rPr>
          <w:sz w:val="20"/>
          <w:szCs w:val="20"/>
        </w:rPr>
      </w:pPr>
    </w:p>
    <w:p w14:paraId="5701244C" w14:textId="77777777" w:rsidR="00BA48C1" w:rsidRPr="0010684B" w:rsidRDefault="00BA48C1">
      <w:pPr>
        <w:rPr>
          <w:sz w:val="20"/>
          <w:szCs w:val="20"/>
        </w:rPr>
      </w:pPr>
    </w:p>
    <w:p w14:paraId="111447B3" w14:textId="77777777" w:rsidR="00BA48C1" w:rsidRPr="0010684B" w:rsidRDefault="00BA48C1">
      <w:pPr>
        <w:rPr>
          <w:sz w:val="20"/>
          <w:szCs w:val="20"/>
        </w:rPr>
      </w:pPr>
    </w:p>
    <w:p w14:paraId="7B63E057" w14:textId="77777777" w:rsidR="00BA48C1" w:rsidRPr="0010684B" w:rsidRDefault="00BA48C1">
      <w:pPr>
        <w:rPr>
          <w:sz w:val="20"/>
          <w:szCs w:val="20"/>
        </w:rPr>
      </w:pPr>
    </w:p>
    <w:p w14:paraId="0C01BBB6" w14:textId="77777777" w:rsidR="00BA48C1" w:rsidRPr="0010684B" w:rsidRDefault="00BA48C1">
      <w:pPr>
        <w:rPr>
          <w:sz w:val="20"/>
          <w:szCs w:val="20"/>
        </w:rPr>
      </w:pPr>
    </w:p>
    <w:p w14:paraId="3DA246E3" w14:textId="77777777" w:rsidR="002874F6" w:rsidRPr="0010684B" w:rsidRDefault="002874F6" w:rsidP="00BA48C1">
      <w:pPr>
        <w:jc w:val="center"/>
        <w:rPr>
          <w:sz w:val="20"/>
          <w:szCs w:val="20"/>
        </w:rPr>
      </w:pPr>
    </w:p>
    <w:p w14:paraId="5C49BC95" w14:textId="77777777" w:rsidR="002874F6" w:rsidRPr="0010684B" w:rsidRDefault="002874F6" w:rsidP="00BA48C1">
      <w:pPr>
        <w:jc w:val="center"/>
        <w:rPr>
          <w:sz w:val="20"/>
          <w:szCs w:val="20"/>
        </w:rPr>
      </w:pPr>
    </w:p>
    <w:p w14:paraId="5C29E1D2" w14:textId="77777777" w:rsidR="00EE7B07" w:rsidRPr="0010684B" w:rsidRDefault="00EE7B07">
      <w:pPr>
        <w:spacing w:after="160" w:line="259" w:lineRule="auto"/>
        <w:rPr>
          <w:sz w:val="20"/>
          <w:szCs w:val="20"/>
        </w:rPr>
      </w:pPr>
      <w:r w:rsidRPr="0010684B">
        <w:rPr>
          <w:sz w:val="20"/>
          <w:szCs w:val="20"/>
        </w:rPr>
        <w:br w:type="page"/>
      </w:r>
    </w:p>
    <w:p w14:paraId="25112F00" w14:textId="2086BBB2" w:rsidR="00195927" w:rsidRPr="0010684B" w:rsidRDefault="00BA48C1" w:rsidP="00D473FF">
      <w:pPr>
        <w:jc w:val="center"/>
        <w:rPr>
          <w:sz w:val="20"/>
          <w:szCs w:val="20"/>
        </w:rPr>
      </w:pPr>
      <w:r w:rsidRPr="0010684B">
        <w:rPr>
          <w:sz w:val="20"/>
          <w:szCs w:val="20"/>
        </w:rPr>
        <w:lastRenderedPageBreak/>
        <w:t xml:space="preserve">Annexure </w:t>
      </w:r>
      <w:r w:rsidR="00195927" w:rsidRPr="0010684B">
        <w:rPr>
          <w:sz w:val="20"/>
          <w:szCs w:val="20"/>
        </w:rPr>
        <w:t>II</w:t>
      </w:r>
      <w:r w:rsidR="00D473FF" w:rsidRPr="0010684B">
        <w:rPr>
          <w:sz w:val="20"/>
          <w:szCs w:val="20"/>
        </w:rPr>
        <w:t xml:space="preserve">- </w:t>
      </w:r>
      <w:r w:rsidR="00C7185A" w:rsidRPr="0010684B">
        <w:rPr>
          <w:sz w:val="20"/>
          <w:szCs w:val="20"/>
        </w:rPr>
        <w:t>Reconstituted Plan</w:t>
      </w:r>
      <w:r w:rsidR="00B46202" w:rsidRPr="0010684B">
        <w:rPr>
          <w:sz w:val="20"/>
          <w:szCs w:val="20"/>
        </w:rPr>
        <w:t xml:space="preserve"> </w:t>
      </w:r>
    </w:p>
    <w:p w14:paraId="1F2416C0" w14:textId="77777777" w:rsidR="00BA48C1" w:rsidRPr="0010684B" w:rsidRDefault="00BA48C1" w:rsidP="00BA48C1">
      <w:pPr>
        <w:jc w:val="center"/>
        <w:rPr>
          <w:sz w:val="20"/>
          <w:szCs w:val="20"/>
        </w:rPr>
      </w:pPr>
    </w:p>
    <w:p w14:paraId="2381944E" w14:textId="51665AD7" w:rsidR="00BA48C1" w:rsidRPr="0010684B" w:rsidRDefault="00BA48C1">
      <w:pPr>
        <w:rPr>
          <w:sz w:val="20"/>
          <w:szCs w:val="20"/>
        </w:rPr>
      </w:pPr>
    </w:p>
    <w:p w14:paraId="0992BE8A" w14:textId="0B42DDAA" w:rsidR="00BA48C1" w:rsidRPr="0010684B" w:rsidRDefault="005E69A6">
      <w:pPr>
        <w:rPr>
          <w:sz w:val="20"/>
          <w:szCs w:val="20"/>
        </w:rPr>
      </w:pPr>
      <w:r w:rsidRPr="0010684B">
        <w:rPr>
          <w:noProof/>
          <w:sz w:val="20"/>
          <w:szCs w:val="20"/>
        </w:rPr>
        <w:drawing>
          <wp:inline distT="0" distB="0" distL="0" distR="0" wp14:anchorId="1BFB37A0" wp14:editId="698AC20A">
            <wp:extent cx="5476875" cy="7981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7981950"/>
                    </a:xfrm>
                    <a:prstGeom prst="rect">
                      <a:avLst/>
                    </a:prstGeom>
                    <a:noFill/>
                    <a:ln>
                      <a:noFill/>
                    </a:ln>
                  </pic:spPr>
                </pic:pic>
              </a:graphicData>
            </a:graphic>
          </wp:inline>
        </w:drawing>
      </w:r>
    </w:p>
    <w:p w14:paraId="06C301E0" w14:textId="77777777" w:rsidR="00BA48C1" w:rsidRPr="0010684B" w:rsidRDefault="00BA48C1">
      <w:pPr>
        <w:rPr>
          <w:sz w:val="20"/>
          <w:szCs w:val="20"/>
        </w:rPr>
      </w:pPr>
    </w:p>
    <w:p w14:paraId="5BCD77D4" w14:textId="77777777" w:rsidR="00EE7B07" w:rsidRPr="0010684B" w:rsidRDefault="00EE7B07">
      <w:pPr>
        <w:spacing w:after="160" w:line="259" w:lineRule="auto"/>
        <w:rPr>
          <w:b/>
          <w:bCs/>
          <w:sz w:val="20"/>
          <w:szCs w:val="20"/>
        </w:rPr>
      </w:pPr>
      <w:r w:rsidRPr="0010684B">
        <w:rPr>
          <w:b/>
          <w:bCs/>
          <w:sz w:val="20"/>
          <w:szCs w:val="20"/>
        </w:rPr>
        <w:br w:type="page"/>
      </w:r>
    </w:p>
    <w:p w14:paraId="32168797" w14:textId="6BDB6C0F" w:rsidR="00195927" w:rsidRPr="0010684B" w:rsidRDefault="00195927" w:rsidP="00BA48C1">
      <w:pPr>
        <w:jc w:val="center"/>
        <w:rPr>
          <w:b/>
          <w:bCs/>
          <w:sz w:val="20"/>
          <w:szCs w:val="20"/>
        </w:rPr>
      </w:pPr>
      <w:r w:rsidRPr="0010684B">
        <w:rPr>
          <w:b/>
          <w:bCs/>
          <w:sz w:val="20"/>
          <w:szCs w:val="20"/>
        </w:rPr>
        <w:lastRenderedPageBreak/>
        <w:t>Annex-III</w:t>
      </w:r>
    </w:p>
    <w:p w14:paraId="2C386584" w14:textId="5D6829FE" w:rsidR="00BA48C1" w:rsidRPr="0010684B" w:rsidRDefault="005E69A6" w:rsidP="0006076C">
      <w:pPr>
        <w:jc w:val="center"/>
        <w:rPr>
          <w:b/>
          <w:bCs/>
          <w:sz w:val="20"/>
          <w:szCs w:val="20"/>
        </w:rPr>
      </w:pPr>
      <w:r w:rsidRPr="0010684B">
        <w:rPr>
          <w:b/>
          <w:bCs/>
          <w:sz w:val="20"/>
          <w:szCs w:val="20"/>
        </w:rPr>
        <w:t>Building Plan</w:t>
      </w:r>
    </w:p>
    <w:p w14:paraId="001FE153" w14:textId="6213DDC7" w:rsidR="0031085E" w:rsidRPr="0010684B" w:rsidRDefault="0031085E" w:rsidP="0006076C">
      <w:pPr>
        <w:jc w:val="center"/>
        <w:rPr>
          <w:b/>
          <w:bCs/>
          <w:sz w:val="20"/>
          <w:szCs w:val="20"/>
        </w:rPr>
      </w:pPr>
    </w:p>
    <w:p w14:paraId="2F301714" w14:textId="2E1E3338" w:rsidR="0031085E" w:rsidRPr="0010684B" w:rsidRDefault="0031085E" w:rsidP="0006076C">
      <w:pPr>
        <w:jc w:val="center"/>
        <w:rPr>
          <w:b/>
          <w:bCs/>
          <w:sz w:val="20"/>
          <w:szCs w:val="20"/>
        </w:rPr>
      </w:pPr>
      <w:r w:rsidRPr="0010684B">
        <w:rPr>
          <w:b/>
          <w:bCs/>
          <w:noProof/>
          <w:sz w:val="20"/>
          <w:szCs w:val="20"/>
        </w:rPr>
        <w:drawing>
          <wp:inline distT="0" distB="0" distL="0" distR="0" wp14:anchorId="579FC9D4" wp14:editId="4F72E133">
            <wp:extent cx="5381625" cy="614870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5406" cy="6153025"/>
                    </a:xfrm>
                    <a:prstGeom prst="rect">
                      <a:avLst/>
                    </a:prstGeom>
                  </pic:spPr>
                </pic:pic>
              </a:graphicData>
            </a:graphic>
          </wp:inline>
        </w:drawing>
      </w:r>
    </w:p>
    <w:p w14:paraId="00B34ABA" w14:textId="7946811B" w:rsidR="00BA48C1" w:rsidRPr="0010684B" w:rsidRDefault="00BA48C1">
      <w:pPr>
        <w:rPr>
          <w:sz w:val="20"/>
          <w:szCs w:val="20"/>
        </w:rPr>
      </w:pPr>
    </w:p>
    <w:p w14:paraId="20D3EA37" w14:textId="7CCCF34E" w:rsidR="00BA48C1" w:rsidRPr="0010684B" w:rsidRDefault="00BA48C1">
      <w:pPr>
        <w:rPr>
          <w:sz w:val="20"/>
          <w:szCs w:val="20"/>
        </w:rPr>
      </w:pPr>
    </w:p>
    <w:p w14:paraId="1652421B" w14:textId="66183D15" w:rsidR="00BA48C1" w:rsidRPr="0010684B" w:rsidRDefault="005E69A6">
      <w:pPr>
        <w:rPr>
          <w:sz w:val="20"/>
          <w:szCs w:val="20"/>
        </w:rPr>
      </w:pPr>
      <w:r w:rsidRPr="0010684B">
        <w:rPr>
          <w:noProof/>
          <w:sz w:val="20"/>
          <w:szCs w:val="20"/>
        </w:rPr>
        <w:lastRenderedPageBreak/>
        <w:drawing>
          <wp:inline distT="0" distB="0" distL="0" distR="0" wp14:anchorId="23C4E5C1" wp14:editId="24C11A30">
            <wp:extent cx="6074013" cy="81057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519" cy="8109119"/>
                    </a:xfrm>
                    <a:prstGeom prst="rect">
                      <a:avLst/>
                    </a:prstGeom>
                    <a:noFill/>
                    <a:ln>
                      <a:noFill/>
                    </a:ln>
                  </pic:spPr>
                </pic:pic>
              </a:graphicData>
            </a:graphic>
          </wp:inline>
        </w:drawing>
      </w:r>
    </w:p>
    <w:p w14:paraId="0F99F3BF" w14:textId="54F8B6FF" w:rsidR="00D473FF" w:rsidRPr="0010684B" w:rsidRDefault="00D473FF" w:rsidP="00BA48C1">
      <w:pPr>
        <w:jc w:val="center"/>
        <w:rPr>
          <w:sz w:val="20"/>
          <w:szCs w:val="20"/>
        </w:rPr>
      </w:pPr>
    </w:p>
    <w:p w14:paraId="64913A16" w14:textId="326E5BF3" w:rsidR="0031085E" w:rsidRPr="0010684B" w:rsidRDefault="0031085E" w:rsidP="00BA48C1">
      <w:pPr>
        <w:jc w:val="center"/>
        <w:rPr>
          <w:sz w:val="20"/>
          <w:szCs w:val="20"/>
        </w:rPr>
      </w:pPr>
    </w:p>
    <w:p w14:paraId="4ECA39B7" w14:textId="3F15036A" w:rsidR="0031085E" w:rsidRPr="0010684B" w:rsidRDefault="0031085E" w:rsidP="00BA48C1">
      <w:pPr>
        <w:jc w:val="center"/>
        <w:rPr>
          <w:sz w:val="20"/>
          <w:szCs w:val="20"/>
        </w:rPr>
      </w:pPr>
    </w:p>
    <w:p w14:paraId="2430BC7F" w14:textId="7CBC1672" w:rsidR="0031085E" w:rsidRPr="0010684B" w:rsidRDefault="0031085E" w:rsidP="00BA48C1">
      <w:pPr>
        <w:jc w:val="center"/>
        <w:rPr>
          <w:sz w:val="20"/>
          <w:szCs w:val="20"/>
        </w:rPr>
      </w:pPr>
    </w:p>
    <w:p w14:paraId="56B60A19" w14:textId="20AE567F" w:rsidR="0031085E" w:rsidRPr="0010684B" w:rsidRDefault="0031085E" w:rsidP="00BA48C1">
      <w:pPr>
        <w:jc w:val="center"/>
        <w:rPr>
          <w:sz w:val="20"/>
          <w:szCs w:val="20"/>
        </w:rPr>
      </w:pPr>
    </w:p>
    <w:p w14:paraId="5B3911D0" w14:textId="376D43F0" w:rsidR="0031085E" w:rsidRPr="0010684B" w:rsidRDefault="0031085E" w:rsidP="00BA48C1">
      <w:pPr>
        <w:jc w:val="center"/>
        <w:rPr>
          <w:sz w:val="20"/>
          <w:szCs w:val="20"/>
        </w:rPr>
      </w:pPr>
    </w:p>
    <w:p w14:paraId="75D40CD3" w14:textId="62FCF529" w:rsidR="0031085E" w:rsidRPr="0010684B" w:rsidRDefault="0031085E" w:rsidP="00BA48C1">
      <w:pPr>
        <w:jc w:val="center"/>
        <w:rPr>
          <w:sz w:val="20"/>
          <w:szCs w:val="20"/>
        </w:rPr>
      </w:pPr>
    </w:p>
    <w:p w14:paraId="1D55FF23" w14:textId="36EBBEEE" w:rsidR="0031085E" w:rsidRPr="0010684B" w:rsidRDefault="0031085E" w:rsidP="00BA48C1">
      <w:pPr>
        <w:jc w:val="center"/>
        <w:rPr>
          <w:sz w:val="20"/>
          <w:szCs w:val="20"/>
        </w:rPr>
      </w:pPr>
      <w:r w:rsidRPr="0010684B">
        <w:rPr>
          <w:noProof/>
          <w:sz w:val="20"/>
          <w:szCs w:val="20"/>
        </w:rPr>
        <w:drawing>
          <wp:inline distT="0" distB="0" distL="0" distR="0" wp14:anchorId="0D087A1E" wp14:editId="61E99DFA">
            <wp:extent cx="5448300" cy="7761389"/>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5"/>
                    <a:stretch>
                      <a:fillRect/>
                    </a:stretch>
                  </pic:blipFill>
                  <pic:spPr>
                    <a:xfrm>
                      <a:off x="0" y="0"/>
                      <a:ext cx="5460243" cy="7778403"/>
                    </a:xfrm>
                    <a:prstGeom prst="rect">
                      <a:avLst/>
                    </a:prstGeom>
                  </pic:spPr>
                </pic:pic>
              </a:graphicData>
            </a:graphic>
          </wp:inline>
        </w:drawing>
      </w:r>
    </w:p>
    <w:p w14:paraId="51F6B5B2" w14:textId="445C7ADC" w:rsidR="00D473FF" w:rsidRPr="0010684B" w:rsidRDefault="00D473FF" w:rsidP="00BA48C1">
      <w:pPr>
        <w:jc w:val="center"/>
        <w:rPr>
          <w:sz w:val="20"/>
          <w:szCs w:val="20"/>
        </w:rPr>
      </w:pPr>
    </w:p>
    <w:p w14:paraId="6180DCD7" w14:textId="77777777" w:rsidR="00D473FF" w:rsidRPr="0010684B" w:rsidRDefault="00D473FF" w:rsidP="00BA48C1">
      <w:pPr>
        <w:jc w:val="center"/>
        <w:rPr>
          <w:sz w:val="20"/>
          <w:szCs w:val="20"/>
        </w:rPr>
      </w:pPr>
    </w:p>
    <w:p w14:paraId="04499508" w14:textId="77777777" w:rsidR="00D473FF" w:rsidRPr="0010684B" w:rsidRDefault="00D473FF" w:rsidP="00BA48C1">
      <w:pPr>
        <w:jc w:val="center"/>
        <w:rPr>
          <w:sz w:val="20"/>
          <w:szCs w:val="20"/>
        </w:rPr>
      </w:pPr>
    </w:p>
    <w:p w14:paraId="598EFDBB" w14:textId="77777777" w:rsidR="00D473FF" w:rsidRPr="0010684B" w:rsidRDefault="00D473FF" w:rsidP="00BA48C1">
      <w:pPr>
        <w:jc w:val="center"/>
        <w:rPr>
          <w:sz w:val="20"/>
          <w:szCs w:val="20"/>
        </w:rPr>
      </w:pPr>
    </w:p>
    <w:p w14:paraId="31FCA524" w14:textId="77777777" w:rsidR="00D473FF" w:rsidRPr="0010684B" w:rsidRDefault="00D473FF" w:rsidP="00BA48C1">
      <w:pPr>
        <w:jc w:val="center"/>
        <w:rPr>
          <w:sz w:val="20"/>
          <w:szCs w:val="20"/>
        </w:rPr>
      </w:pPr>
    </w:p>
    <w:p w14:paraId="06587A5E" w14:textId="77777777" w:rsidR="00D473FF" w:rsidRPr="0010684B" w:rsidRDefault="00D473FF" w:rsidP="00BA48C1">
      <w:pPr>
        <w:jc w:val="center"/>
        <w:rPr>
          <w:sz w:val="20"/>
          <w:szCs w:val="20"/>
        </w:rPr>
      </w:pPr>
    </w:p>
    <w:p w14:paraId="14DF3333" w14:textId="747AEDEF" w:rsidR="00BA48C1" w:rsidRPr="0010684B" w:rsidRDefault="00195927" w:rsidP="00BA48C1">
      <w:pPr>
        <w:jc w:val="center"/>
        <w:rPr>
          <w:b/>
          <w:bCs/>
          <w:sz w:val="20"/>
          <w:szCs w:val="20"/>
        </w:rPr>
      </w:pPr>
      <w:r w:rsidRPr="0010684B">
        <w:rPr>
          <w:b/>
          <w:bCs/>
          <w:sz w:val="20"/>
          <w:szCs w:val="20"/>
        </w:rPr>
        <w:t xml:space="preserve">Annex -IV </w:t>
      </w:r>
    </w:p>
    <w:p w14:paraId="434B364E" w14:textId="6E357BE7" w:rsidR="00195927" w:rsidRPr="002956D8" w:rsidRDefault="00195927" w:rsidP="00BA48C1">
      <w:pPr>
        <w:jc w:val="center"/>
        <w:rPr>
          <w:b/>
          <w:bCs/>
          <w:sz w:val="20"/>
          <w:szCs w:val="20"/>
        </w:rPr>
      </w:pPr>
      <w:r w:rsidRPr="0010684B">
        <w:rPr>
          <w:b/>
          <w:bCs/>
          <w:sz w:val="20"/>
          <w:szCs w:val="20"/>
        </w:rPr>
        <w:t>Floor Plan</w:t>
      </w:r>
    </w:p>
    <w:sectPr w:rsidR="00195927" w:rsidRPr="002956D8">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B0899" w14:textId="77777777" w:rsidR="00C864FC" w:rsidRDefault="00C864FC" w:rsidP="009A793B">
      <w:r>
        <w:separator/>
      </w:r>
    </w:p>
  </w:endnote>
  <w:endnote w:type="continuationSeparator" w:id="0">
    <w:p w14:paraId="6FCCC276" w14:textId="77777777" w:rsidR="00C864FC" w:rsidRDefault="00C864FC" w:rsidP="009A7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6402378"/>
      <w:docPartObj>
        <w:docPartGallery w:val="Page Numbers (Bottom of Page)"/>
        <w:docPartUnique/>
      </w:docPartObj>
    </w:sdtPr>
    <w:sdtEndPr>
      <w:rPr>
        <w:noProof/>
      </w:rPr>
    </w:sdtEndPr>
    <w:sdtContent>
      <w:p w14:paraId="1C629F23" w14:textId="1FE56A9D" w:rsidR="009A793B" w:rsidRDefault="009A793B">
        <w:pPr>
          <w:pStyle w:val="Footer"/>
          <w:jc w:val="center"/>
        </w:pPr>
        <w:r>
          <w:t>--</w:t>
        </w:r>
        <w:r>
          <w:fldChar w:fldCharType="begin"/>
        </w:r>
        <w:r>
          <w:instrText xml:space="preserve"> PAGE   \* MERGEFORMAT </w:instrText>
        </w:r>
        <w:r>
          <w:fldChar w:fldCharType="separate"/>
        </w:r>
        <w:r>
          <w:rPr>
            <w:noProof/>
          </w:rPr>
          <w:t>2</w:t>
        </w:r>
        <w:r>
          <w:rPr>
            <w:noProof/>
          </w:rPr>
          <w:fldChar w:fldCharType="end"/>
        </w:r>
        <w:r>
          <w:rPr>
            <w:noProof/>
          </w:rPr>
          <w:t>--</w:t>
        </w:r>
      </w:p>
    </w:sdtContent>
  </w:sdt>
  <w:p w14:paraId="02C33373" w14:textId="77777777" w:rsidR="009A793B" w:rsidRDefault="009A7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245F3" w14:textId="77777777" w:rsidR="00C864FC" w:rsidRDefault="00C864FC" w:rsidP="009A793B">
      <w:r>
        <w:separator/>
      </w:r>
    </w:p>
  </w:footnote>
  <w:footnote w:type="continuationSeparator" w:id="0">
    <w:p w14:paraId="3F6DB540" w14:textId="77777777" w:rsidR="00C864FC" w:rsidRDefault="00C864FC" w:rsidP="009A7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7902"/>
    <w:multiLevelType w:val="multilevel"/>
    <w:tmpl w:val="083C68A2"/>
    <w:lvl w:ilvl="0">
      <w:start w:val="17"/>
      <w:numFmt w:val="decimal"/>
      <w:lvlText w:val="%1"/>
      <w:lvlJc w:val="left"/>
      <w:pPr>
        <w:ind w:left="420" w:hanging="420"/>
      </w:pPr>
    </w:lvl>
    <w:lvl w:ilvl="1">
      <w:start w:val="1"/>
      <w:numFmt w:val="decimal"/>
      <w:lvlText w:val="%1.%2"/>
      <w:lvlJc w:val="left"/>
      <w:pPr>
        <w:ind w:left="1140" w:hanging="420"/>
      </w:pPr>
      <w:rPr>
        <w:b/>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06907148"/>
    <w:multiLevelType w:val="hybridMultilevel"/>
    <w:tmpl w:val="40929972"/>
    <w:lvl w:ilvl="0" w:tplc="E2B27BEA">
      <w:start w:val="1"/>
      <w:numFmt w:val="upperLetter"/>
      <w:lvlText w:val="%1."/>
      <w:lvlJc w:val="left"/>
      <w:pPr>
        <w:ind w:left="1174" w:hanging="465"/>
      </w:pPr>
      <w:rPr>
        <w:rFonts w:hint="default"/>
        <w:color w:val="auto"/>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 w15:restartNumberingAfterBreak="0">
    <w:nsid w:val="0ED93F5A"/>
    <w:multiLevelType w:val="multilevel"/>
    <w:tmpl w:val="91307C8A"/>
    <w:lvl w:ilvl="0">
      <w:start w:val="9"/>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15:restartNumberingAfterBreak="0">
    <w:nsid w:val="113B3FA9"/>
    <w:multiLevelType w:val="hybridMultilevel"/>
    <w:tmpl w:val="9A727E36"/>
    <w:lvl w:ilvl="0" w:tplc="174AD2FE">
      <w:start w:val="1"/>
      <w:numFmt w:val="lowerRoman"/>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 w15:restartNumberingAfterBreak="0">
    <w:nsid w:val="19C423EE"/>
    <w:multiLevelType w:val="hybridMultilevel"/>
    <w:tmpl w:val="3A7AEC42"/>
    <w:lvl w:ilvl="0" w:tplc="1EF2AD66">
      <w:start w:val="1"/>
      <w:numFmt w:val="lowerRoman"/>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 w15:restartNumberingAfterBreak="0">
    <w:nsid w:val="1CE36559"/>
    <w:multiLevelType w:val="hybridMultilevel"/>
    <w:tmpl w:val="1A103680"/>
    <w:lvl w:ilvl="0" w:tplc="98C8AE94">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15:restartNumberingAfterBreak="0">
    <w:nsid w:val="239662AA"/>
    <w:multiLevelType w:val="hybridMultilevel"/>
    <w:tmpl w:val="AFD29D9C"/>
    <w:lvl w:ilvl="0" w:tplc="1EF2AD66">
      <w:start w:val="1"/>
      <w:numFmt w:val="lowerRoman"/>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15:restartNumberingAfterBreak="0">
    <w:nsid w:val="2BED68B0"/>
    <w:multiLevelType w:val="hybridMultilevel"/>
    <w:tmpl w:val="1862F018"/>
    <w:lvl w:ilvl="0" w:tplc="174AD2FE">
      <w:start w:val="1"/>
      <w:numFmt w:val="lowerRoman"/>
      <w:lvlText w:val="(%1)"/>
      <w:lvlJc w:val="left"/>
      <w:pPr>
        <w:ind w:left="1890" w:hanging="720"/>
      </w:pPr>
      <w:rPr>
        <w:rFonts w:hint="default"/>
      </w:rPr>
    </w:lvl>
    <w:lvl w:ilvl="1" w:tplc="40090019" w:tentative="1">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8" w15:restartNumberingAfterBreak="0">
    <w:nsid w:val="30723BB8"/>
    <w:multiLevelType w:val="hybridMultilevel"/>
    <w:tmpl w:val="3A7AEC42"/>
    <w:lvl w:ilvl="0" w:tplc="1EF2AD66">
      <w:start w:val="1"/>
      <w:numFmt w:val="lowerRoman"/>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15:restartNumberingAfterBreak="0">
    <w:nsid w:val="37A8713F"/>
    <w:multiLevelType w:val="hybridMultilevel"/>
    <w:tmpl w:val="D27A2E0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929078D"/>
    <w:multiLevelType w:val="hybridMultilevel"/>
    <w:tmpl w:val="79B0F004"/>
    <w:lvl w:ilvl="0" w:tplc="77B02D10">
      <w:start w:val="1"/>
      <w:numFmt w:val="upperLetter"/>
      <w:pStyle w:val="BodyTextIndent"/>
      <w:lvlText w:val="%1."/>
      <w:lvlJc w:val="left"/>
      <w:pPr>
        <w:ind w:left="11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FE07E9"/>
    <w:multiLevelType w:val="hybridMultilevel"/>
    <w:tmpl w:val="8152B65E"/>
    <w:lvl w:ilvl="0" w:tplc="562AFF3E">
      <w:start w:val="1"/>
      <w:numFmt w:val="lowerLetter"/>
      <w:lvlText w:val="%1."/>
      <w:lvlJc w:val="left"/>
      <w:pPr>
        <w:ind w:left="1170" w:hanging="360"/>
      </w:pPr>
      <w:rPr>
        <w:rFonts w:hint="default"/>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2" w15:restartNumberingAfterBreak="0">
    <w:nsid w:val="3C9E33F4"/>
    <w:multiLevelType w:val="hybridMultilevel"/>
    <w:tmpl w:val="C206E428"/>
    <w:lvl w:ilvl="0" w:tplc="C02AB900">
      <w:start w:val="3"/>
      <w:numFmt w:val="upperLetter"/>
      <w:lvlText w:val="%1."/>
      <w:lvlJc w:val="left"/>
      <w:pPr>
        <w:ind w:left="1854" w:hanging="360"/>
      </w:pPr>
      <w:rPr>
        <w:rFonts w:hint="default"/>
        <w:b w:val="0"/>
        <w:color w:val="000000"/>
      </w:r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13" w15:restartNumberingAfterBreak="0">
    <w:nsid w:val="3FAE497C"/>
    <w:multiLevelType w:val="hybridMultilevel"/>
    <w:tmpl w:val="26BC423E"/>
    <w:lvl w:ilvl="0" w:tplc="83A865EA">
      <w:start w:val="1"/>
      <w:numFmt w:val="lowerRoman"/>
      <w:lvlText w:val="(%1)"/>
      <w:lvlJc w:val="left"/>
      <w:pPr>
        <w:ind w:left="1854" w:hanging="720"/>
      </w:pPr>
    </w:lvl>
    <w:lvl w:ilvl="1" w:tplc="40090019">
      <w:start w:val="1"/>
      <w:numFmt w:val="lowerLetter"/>
      <w:lvlText w:val="%2."/>
      <w:lvlJc w:val="left"/>
      <w:pPr>
        <w:ind w:left="2214" w:hanging="360"/>
      </w:pPr>
    </w:lvl>
    <w:lvl w:ilvl="2" w:tplc="4009001B">
      <w:start w:val="1"/>
      <w:numFmt w:val="lowerRoman"/>
      <w:lvlText w:val="%3."/>
      <w:lvlJc w:val="right"/>
      <w:pPr>
        <w:ind w:left="2934" w:hanging="180"/>
      </w:pPr>
    </w:lvl>
    <w:lvl w:ilvl="3" w:tplc="4009000F">
      <w:start w:val="1"/>
      <w:numFmt w:val="decimal"/>
      <w:lvlText w:val="%4."/>
      <w:lvlJc w:val="left"/>
      <w:pPr>
        <w:ind w:left="3654" w:hanging="360"/>
      </w:pPr>
    </w:lvl>
    <w:lvl w:ilvl="4" w:tplc="40090019">
      <w:start w:val="1"/>
      <w:numFmt w:val="lowerLetter"/>
      <w:lvlText w:val="%5."/>
      <w:lvlJc w:val="left"/>
      <w:pPr>
        <w:ind w:left="4374" w:hanging="360"/>
      </w:pPr>
    </w:lvl>
    <w:lvl w:ilvl="5" w:tplc="4009001B">
      <w:start w:val="1"/>
      <w:numFmt w:val="lowerRoman"/>
      <w:lvlText w:val="%6."/>
      <w:lvlJc w:val="right"/>
      <w:pPr>
        <w:ind w:left="5094" w:hanging="180"/>
      </w:pPr>
    </w:lvl>
    <w:lvl w:ilvl="6" w:tplc="4009000F">
      <w:start w:val="1"/>
      <w:numFmt w:val="decimal"/>
      <w:lvlText w:val="%7."/>
      <w:lvlJc w:val="left"/>
      <w:pPr>
        <w:ind w:left="5814" w:hanging="360"/>
      </w:pPr>
    </w:lvl>
    <w:lvl w:ilvl="7" w:tplc="40090019">
      <w:start w:val="1"/>
      <w:numFmt w:val="lowerLetter"/>
      <w:lvlText w:val="%8."/>
      <w:lvlJc w:val="left"/>
      <w:pPr>
        <w:ind w:left="6534" w:hanging="360"/>
      </w:pPr>
    </w:lvl>
    <w:lvl w:ilvl="8" w:tplc="4009001B">
      <w:start w:val="1"/>
      <w:numFmt w:val="lowerRoman"/>
      <w:lvlText w:val="%9."/>
      <w:lvlJc w:val="right"/>
      <w:pPr>
        <w:ind w:left="7254" w:hanging="180"/>
      </w:pPr>
    </w:lvl>
  </w:abstractNum>
  <w:abstractNum w:abstractNumId="14" w15:restartNumberingAfterBreak="0">
    <w:nsid w:val="4A7A678A"/>
    <w:multiLevelType w:val="hybridMultilevel"/>
    <w:tmpl w:val="DBC0F344"/>
    <w:lvl w:ilvl="0" w:tplc="1EF2AD6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14E700A"/>
    <w:multiLevelType w:val="hybridMultilevel"/>
    <w:tmpl w:val="1068BF5C"/>
    <w:lvl w:ilvl="0" w:tplc="58BA35D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539822D9"/>
    <w:multiLevelType w:val="multilevel"/>
    <w:tmpl w:val="2B50E8DC"/>
    <w:lvl w:ilvl="0">
      <w:start w:val="3"/>
      <w:numFmt w:val="decimal"/>
      <w:lvlText w:val="%1"/>
      <w:lvlJc w:val="left"/>
      <w:pPr>
        <w:ind w:left="360" w:hanging="360"/>
      </w:pPr>
      <w:rPr>
        <w:rFonts w:hint="default"/>
      </w:rPr>
    </w:lvl>
    <w:lvl w:ilvl="1">
      <w:start w:val="1"/>
      <w:numFmt w:val="decimal"/>
      <w:lvlText w:val="%1.%2"/>
      <w:lvlJc w:val="left"/>
      <w:pPr>
        <w:ind w:left="1793" w:hanging="360"/>
      </w:pPr>
      <w:rPr>
        <w:rFonts w:hint="default"/>
      </w:rPr>
    </w:lvl>
    <w:lvl w:ilvl="2">
      <w:start w:val="1"/>
      <w:numFmt w:val="decimal"/>
      <w:lvlText w:val="%1.%2.%3"/>
      <w:lvlJc w:val="left"/>
      <w:pPr>
        <w:ind w:left="3586" w:hanging="720"/>
      </w:pPr>
      <w:rPr>
        <w:rFonts w:hint="default"/>
      </w:rPr>
    </w:lvl>
    <w:lvl w:ilvl="3">
      <w:start w:val="1"/>
      <w:numFmt w:val="decimal"/>
      <w:lvlText w:val="%1.%2.%3.%4"/>
      <w:lvlJc w:val="left"/>
      <w:pPr>
        <w:ind w:left="5019" w:hanging="720"/>
      </w:pPr>
      <w:rPr>
        <w:rFonts w:hint="default"/>
      </w:rPr>
    </w:lvl>
    <w:lvl w:ilvl="4">
      <w:start w:val="1"/>
      <w:numFmt w:val="decimal"/>
      <w:lvlText w:val="%1.%2.%3.%4.%5"/>
      <w:lvlJc w:val="left"/>
      <w:pPr>
        <w:ind w:left="6812" w:hanging="1080"/>
      </w:pPr>
      <w:rPr>
        <w:rFonts w:hint="default"/>
      </w:rPr>
    </w:lvl>
    <w:lvl w:ilvl="5">
      <w:start w:val="1"/>
      <w:numFmt w:val="decimal"/>
      <w:lvlText w:val="%1.%2.%3.%4.%5.%6"/>
      <w:lvlJc w:val="left"/>
      <w:pPr>
        <w:ind w:left="8245" w:hanging="1080"/>
      </w:pPr>
      <w:rPr>
        <w:rFonts w:hint="default"/>
      </w:rPr>
    </w:lvl>
    <w:lvl w:ilvl="6">
      <w:start w:val="1"/>
      <w:numFmt w:val="decimal"/>
      <w:lvlText w:val="%1.%2.%3.%4.%5.%6.%7"/>
      <w:lvlJc w:val="left"/>
      <w:pPr>
        <w:ind w:left="10038" w:hanging="1440"/>
      </w:pPr>
      <w:rPr>
        <w:rFonts w:hint="default"/>
      </w:rPr>
    </w:lvl>
    <w:lvl w:ilvl="7">
      <w:start w:val="1"/>
      <w:numFmt w:val="decimal"/>
      <w:lvlText w:val="%1.%2.%3.%4.%5.%6.%7.%8"/>
      <w:lvlJc w:val="left"/>
      <w:pPr>
        <w:ind w:left="11471" w:hanging="1440"/>
      </w:pPr>
      <w:rPr>
        <w:rFonts w:hint="default"/>
      </w:rPr>
    </w:lvl>
    <w:lvl w:ilvl="8">
      <w:start w:val="1"/>
      <w:numFmt w:val="decimal"/>
      <w:lvlText w:val="%1.%2.%3.%4.%5.%6.%7.%8.%9"/>
      <w:lvlJc w:val="left"/>
      <w:pPr>
        <w:ind w:left="13264" w:hanging="1800"/>
      </w:pPr>
      <w:rPr>
        <w:rFonts w:hint="default"/>
      </w:rPr>
    </w:lvl>
  </w:abstractNum>
  <w:abstractNum w:abstractNumId="17" w15:restartNumberingAfterBreak="0">
    <w:nsid w:val="55C228BC"/>
    <w:multiLevelType w:val="hybridMultilevel"/>
    <w:tmpl w:val="3A7AEC42"/>
    <w:lvl w:ilvl="0" w:tplc="1EF2AD66">
      <w:start w:val="1"/>
      <w:numFmt w:val="lowerRoman"/>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8237462"/>
    <w:multiLevelType w:val="multilevel"/>
    <w:tmpl w:val="5038D1A6"/>
    <w:lvl w:ilvl="0">
      <w:start w:val="1"/>
      <w:numFmt w:val="decimal"/>
      <w:lvlText w:val="%1."/>
      <w:lvlJc w:val="left"/>
      <w:pPr>
        <w:ind w:left="720" w:hanging="360"/>
      </w:pPr>
      <w:rPr>
        <w:rFonts w:hint="default"/>
        <w:b/>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9154281"/>
    <w:multiLevelType w:val="hybridMultilevel"/>
    <w:tmpl w:val="2AEE3460"/>
    <w:lvl w:ilvl="0" w:tplc="1EF2AD66">
      <w:start w:val="1"/>
      <w:numFmt w:val="lowerRoman"/>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0" w15:restartNumberingAfterBreak="0">
    <w:nsid w:val="59D57CC6"/>
    <w:multiLevelType w:val="hybridMultilevel"/>
    <w:tmpl w:val="355210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5F05B7"/>
    <w:multiLevelType w:val="hybridMultilevel"/>
    <w:tmpl w:val="1F905C30"/>
    <w:lvl w:ilvl="0" w:tplc="A28A22D2">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66DF52F4"/>
    <w:multiLevelType w:val="hybridMultilevel"/>
    <w:tmpl w:val="449EB240"/>
    <w:lvl w:ilvl="0" w:tplc="CA8630C4">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67BD7BB8"/>
    <w:multiLevelType w:val="multilevel"/>
    <w:tmpl w:val="AB9AD988"/>
    <w:lvl w:ilvl="0">
      <w:start w:val="20"/>
      <w:numFmt w:val="decimal"/>
      <w:lvlText w:val="%1"/>
      <w:lvlJc w:val="left"/>
      <w:pPr>
        <w:ind w:left="375" w:hanging="375"/>
      </w:pPr>
    </w:lvl>
    <w:lvl w:ilvl="1">
      <w:start w:val="1"/>
      <w:numFmt w:val="decimal"/>
      <w:lvlText w:val="%1.%2"/>
      <w:lvlJc w:val="left"/>
      <w:pPr>
        <w:ind w:left="2175" w:hanging="375"/>
      </w:pPr>
      <w:rPr>
        <w:b/>
        <w:bCs/>
      </w:rPr>
    </w:lvl>
    <w:lvl w:ilvl="2">
      <w:start w:val="1"/>
      <w:numFmt w:val="decimal"/>
      <w:lvlText w:val="%1.%2.%3"/>
      <w:lvlJc w:val="left"/>
      <w:pPr>
        <w:ind w:left="4320" w:hanging="720"/>
      </w:pPr>
    </w:lvl>
    <w:lvl w:ilvl="3">
      <w:start w:val="1"/>
      <w:numFmt w:val="decimal"/>
      <w:lvlText w:val="%1.%2.%3.%4"/>
      <w:lvlJc w:val="left"/>
      <w:pPr>
        <w:ind w:left="6120" w:hanging="720"/>
      </w:pPr>
    </w:lvl>
    <w:lvl w:ilvl="4">
      <w:start w:val="1"/>
      <w:numFmt w:val="decimal"/>
      <w:lvlText w:val="%1.%2.%3.%4.%5"/>
      <w:lvlJc w:val="left"/>
      <w:pPr>
        <w:ind w:left="8280" w:hanging="1080"/>
      </w:pPr>
    </w:lvl>
    <w:lvl w:ilvl="5">
      <w:start w:val="1"/>
      <w:numFmt w:val="decimal"/>
      <w:lvlText w:val="%1.%2.%3.%4.%5.%6"/>
      <w:lvlJc w:val="left"/>
      <w:pPr>
        <w:ind w:left="10080" w:hanging="1080"/>
      </w:pPr>
    </w:lvl>
    <w:lvl w:ilvl="6">
      <w:start w:val="1"/>
      <w:numFmt w:val="decimal"/>
      <w:lvlText w:val="%1.%2.%3.%4.%5.%6.%7"/>
      <w:lvlJc w:val="left"/>
      <w:pPr>
        <w:ind w:left="12240" w:hanging="1440"/>
      </w:pPr>
    </w:lvl>
    <w:lvl w:ilvl="7">
      <w:start w:val="1"/>
      <w:numFmt w:val="decimal"/>
      <w:lvlText w:val="%1.%2.%3.%4.%5.%6.%7.%8"/>
      <w:lvlJc w:val="left"/>
      <w:pPr>
        <w:ind w:left="14040" w:hanging="1440"/>
      </w:pPr>
    </w:lvl>
    <w:lvl w:ilvl="8">
      <w:start w:val="1"/>
      <w:numFmt w:val="decimal"/>
      <w:lvlText w:val="%1.%2.%3.%4.%5.%6.%7.%8.%9"/>
      <w:lvlJc w:val="left"/>
      <w:pPr>
        <w:ind w:left="15840" w:hanging="1440"/>
      </w:pPr>
    </w:lvl>
  </w:abstractNum>
  <w:abstractNum w:abstractNumId="24" w15:restartNumberingAfterBreak="0">
    <w:nsid w:val="67FF622E"/>
    <w:multiLevelType w:val="multilevel"/>
    <w:tmpl w:val="7C2E4D32"/>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3586" w:hanging="720"/>
      </w:pPr>
      <w:rPr>
        <w:rFonts w:hint="default"/>
      </w:rPr>
    </w:lvl>
    <w:lvl w:ilvl="3">
      <w:start w:val="1"/>
      <w:numFmt w:val="decimal"/>
      <w:lvlText w:val="%1.%2.%3.%4"/>
      <w:lvlJc w:val="left"/>
      <w:pPr>
        <w:ind w:left="5019" w:hanging="720"/>
      </w:pPr>
      <w:rPr>
        <w:rFonts w:hint="default"/>
      </w:rPr>
    </w:lvl>
    <w:lvl w:ilvl="4">
      <w:start w:val="1"/>
      <w:numFmt w:val="decimal"/>
      <w:lvlText w:val="%1.%2.%3.%4.%5"/>
      <w:lvlJc w:val="left"/>
      <w:pPr>
        <w:ind w:left="6812" w:hanging="1080"/>
      </w:pPr>
      <w:rPr>
        <w:rFonts w:hint="default"/>
      </w:rPr>
    </w:lvl>
    <w:lvl w:ilvl="5">
      <w:start w:val="1"/>
      <w:numFmt w:val="decimal"/>
      <w:lvlText w:val="%1.%2.%3.%4.%5.%6"/>
      <w:lvlJc w:val="left"/>
      <w:pPr>
        <w:ind w:left="8245" w:hanging="1080"/>
      </w:pPr>
      <w:rPr>
        <w:rFonts w:hint="default"/>
      </w:rPr>
    </w:lvl>
    <w:lvl w:ilvl="6">
      <w:start w:val="1"/>
      <w:numFmt w:val="decimal"/>
      <w:lvlText w:val="%1.%2.%3.%4.%5.%6.%7"/>
      <w:lvlJc w:val="left"/>
      <w:pPr>
        <w:ind w:left="10038" w:hanging="1440"/>
      </w:pPr>
      <w:rPr>
        <w:rFonts w:hint="default"/>
      </w:rPr>
    </w:lvl>
    <w:lvl w:ilvl="7">
      <w:start w:val="1"/>
      <w:numFmt w:val="decimal"/>
      <w:lvlText w:val="%1.%2.%3.%4.%5.%6.%7.%8"/>
      <w:lvlJc w:val="left"/>
      <w:pPr>
        <w:ind w:left="11471" w:hanging="1440"/>
      </w:pPr>
      <w:rPr>
        <w:rFonts w:hint="default"/>
      </w:rPr>
    </w:lvl>
    <w:lvl w:ilvl="8">
      <w:start w:val="1"/>
      <w:numFmt w:val="decimal"/>
      <w:lvlText w:val="%1.%2.%3.%4.%5.%6.%7.%8.%9"/>
      <w:lvlJc w:val="left"/>
      <w:pPr>
        <w:ind w:left="13264" w:hanging="1800"/>
      </w:pPr>
      <w:rPr>
        <w:rFonts w:hint="default"/>
      </w:rPr>
    </w:lvl>
  </w:abstractNum>
  <w:abstractNum w:abstractNumId="25" w15:restartNumberingAfterBreak="0">
    <w:nsid w:val="6DB760A8"/>
    <w:multiLevelType w:val="hybridMultilevel"/>
    <w:tmpl w:val="D09208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3FE2EA9"/>
    <w:multiLevelType w:val="multilevel"/>
    <w:tmpl w:val="8F02D0DE"/>
    <w:lvl w:ilvl="0">
      <w:start w:val="1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548227004">
    <w:abstractNumId w:val="10"/>
  </w:num>
  <w:num w:numId="2" w16cid:durableId="1656949762">
    <w:abstractNumId w:val="18"/>
  </w:num>
  <w:num w:numId="3" w16cid:durableId="1943994982">
    <w:abstractNumId w:val="7"/>
  </w:num>
  <w:num w:numId="4" w16cid:durableId="904072090">
    <w:abstractNumId w:val="20"/>
  </w:num>
  <w:num w:numId="5" w16cid:durableId="688066443">
    <w:abstractNumId w:val="6"/>
  </w:num>
  <w:num w:numId="6" w16cid:durableId="1165434167">
    <w:abstractNumId w:val="19"/>
  </w:num>
  <w:num w:numId="7" w16cid:durableId="449781789">
    <w:abstractNumId w:val="4"/>
  </w:num>
  <w:num w:numId="8" w16cid:durableId="844629777">
    <w:abstractNumId w:val="22"/>
  </w:num>
  <w:num w:numId="9" w16cid:durableId="563832515">
    <w:abstractNumId w:val="11"/>
  </w:num>
  <w:num w:numId="10" w16cid:durableId="629942315">
    <w:abstractNumId w:val="5"/>
  </w:num>
  <w:num w:numId="11" w16cid:durableId="1405763032">
    <w:abstractNumId w:val="15"/>
  </w:num>
  <w:num w:numId="12" w16cid:durableId="481235319">
    <w:abstractNumId w:val="16"/>
  </w:num>
  <w:num w:numId="13" w16cid:durableId="726613851">
    <w:abstractNumId w:val="24"/>
  </w:num>
  <w:num w:numId="14" w16cid:durableId="201938108">
    <w:abstractNumId w:val="8"/>
  </w:num>
  <w:num w:numId="15" w16cid:durableId="551769329">
    <w:abstractNumId w:val="17"/>
  </w:num>
  <w:num w:numId="16" w16cid:durableId="1557930453">
    <w:abstractNumId w:val="2"/>
  </w:num>
  <w:num w:numId="17" w16cid:durableId="833837507">
    <w:abstractNumId w:val="9"/>
  </w:num>
  <w:num w:numId="18" w16cid:durableId="2065311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23533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21437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78484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99807247">
    <w:abstractNumId w:val="12"/>
  </w:num>
  <w:num w:numId="23" w16cid:durableId="1695574461">
    <w:abstractNumId w:val="3"/>
  </w:num>
  <w:num w:numId="24" w16cid:durableId="334917114">
    <w:abstractNumId w:val="1"/>
  </w:num>
  <w:num w:numId="25" w16cid:durableId="379284244">
    <w:abstractNumId w:val="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20749632">
    <w:abstractNumId w:val="26"/>
  </w:num>
  <w:num w:numId="27" w16cid:durableId="1134176000">
    <w:abstractNumId w:val="25"/>
  </w:num>
  <w:num w:numId="28" w16cid:durableId="958142942">
    <w:abstractNumId w:val="2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8BF"/>
    <w:rsid w:val="000179F6"/>
    <w:rsid w:val="00032F04"/>
    <w:rsid w:val="00055E02"/>
    <w:rsid w:val="00057CB0"/>
    <w:rsid w:val="0006076C"/>
    <w:rsid w:val="000C38BF"/>
    <w:rsid w:val="000D24E9"/>
    <w:rsid w:val="00100D40"/>
    <w:rsid w:val="00101DB9"/>
    <w:rsid w:val="0010684B"/>
    <w:rsid w:val="001148D2"/>
    <w:rsid w:val="0012584F"/>
    <w:rsid w:val="00127EF1"/>
    <w:rsid w:val="00133687"/>
    <w:rsid w:val="00136F2D"/>
    <w:rsid w:val="00141E1C"/>
    <w:rsid w:val="00162660"/>
    <w:rsid w:val="0016365D"/>
    <w:rsid w:val="0017530D"/>
    <w:rsid w:val="001768B8"/>
    <w:rsid w:val="00181418"/>
    <w:rsid w:val="00195365"/>
    <w:rsid w:val="00195927"/>
    <w:rsid w:val="001B35FB"/>
    <w:rsid w:val="001D1147"/>
    <w:rsid w:val="00213D96"/>
    <w:rsid w:val="00223B93"/>
    <w:rsid w:val="00236C5A"/>
    <w:rsid w:val="0025686B"/>
    <w:rsid w:val="00274E80"/>
    <w:rsid w:val="00276798"/>
    <w:rsid w:val="002874F6"/>
    <w:rsid w:val="002956D8"/>
    <w:rsid w:val="00295B93"/>
    <w:rsid w:val="002A4371"/>
    <w:rsid w:val="002A5D24"/>
    <w:rsid w:val="002B21B8"/>
    <w:rsid w:val="002C07CF"/>
    <w:rsid w:val="0031085E"/>
    <w:rsid w:val="0031735A"/>
    <w:rsid w:val="00326981"/>
    <w:rsid w:val="003544AA"/>
    <w:rsid w:val="00392DD2"/>
    <w:rsid w:val="00393E9F"/>
    <w:rsid w:val="003A2723"/>
    <w:rsid w:val="003C081E"/>
    <w:rsid w:val="003C519B"/>
    <w:rsid w:val="003C67FE"/>
    <w:rsid w:val="004138D6"/>
    <w:rsid w:val="004245F9"/>
    <w:rsid w:val="00443930"/>
    <w:rsid w:val="004617D5"/>
    <w:rsid w:val="004619D1"/>
    <w:rsid w:val="00467CF4"/>
    <w:rsid w:val="004A5FA8"/>
    <w:rsid w:val="004A7828"/>
    <w:rsid w:val="004B0E41"/>
    <w:rsid w:val="004B3DF5"/>
    <w:rsid w:val="004D0A1D"/>
    <w:rsid w:val="004E4A11"/>
    <w:rsid w:val="00544087"/>
    <w:rsid w:val="00554F70"/>
    <w:rsid w:val="005634B7"/>
    <w:rsid w:val="0056726D"/>
    <w:rsid w:val="005710A2"/>
    <w:rsid w:val="00582640"/>
    <w:rsid w:val="005858AB"/>
    <w:rsid w:val="00585A00"/>
    <w:rsid w:val="00595C6E"/>
    <w:rsid w:val="005E69A6"/>
    <w:rsid w:val="00611230"/>
    <w:rsid w:val="00630BC9"/>
    <w:rsid w:val="0063713C"/>
    <w:rsid w:val="00654A9E"/>
    <w:rsid w:val="006566E4"/>
    <w:rsid w:val="006607A4"/>
    <w:rsid w:val="00686144"/>
    <w:rsid w:val="006A1E32"/>
    <w:rsid w:val="006A62DC"/>
    <w:rsid w:val="006E1AA5"/>
    <w:rsid w:val="006E6327"/>
    <w:rsid w:val="007110F4"/>
    <w:rsid w:val="00722E39"/>
    <w:rsid w:val="007230DD"/>
    <w:rsid w:val="00724D00"/>
    <w:rsid w:val="007337E2"/>
    <w:rsid w:val="00736D0B"/>
    <w:rsid w:val="00747306"/>
    <w:rsid w:val="007765C4"/>
    <w:rsid w:val="00780465"/>
    <w:rsid w:val="0078301D"/>
    <w:rsid w:val="0078311E"/>
    <w:rsid w:val="007F3816"/>
    <w:rsid w:val="007F7CCE"/>
    <w:rsid w:val="00800B14"/>
    <w:rsid w:val="008018E4"/>
    <w:rsid w:val="008038BD"/>
    <w:rsid w:val="00823704"/>
    <w:rsid w:val="00845DA6"/>
    <w:rsid w:val="00880301"/>
    <w:rsid w:val="00885ABF"/>
    <w:rsid w:val="008B41CF"/>
    <w:rsid w:val="008C25B0"/>
    <w:rsid w:val="008E5E15"/>
    <w:rsid w:val="008E7C89"/>
    <w:rsid w:val="008F11D2"/>
    <w:rsid w:val="008F3D5B"/>
    <w:rsid w:val="00934D82"/>
    <w:rsid w:val="009516A6"/>
    <w:rsid w:val="00956A27"/>
    <w:rsid w:val="00986D83"/>
    <w:rsid w:val="009A31B4"/>
    <w:rsid w:val="009A793B"/>
    <w:rsid w:val="009B5DB3"/>
    <w:rsid w:val="009C5E24"/>
    <w:rsid w:val="009D6D9D"/>
    <w:rsid w:val="009F4947"/>
    <w:rsid w:val="009F6522"/>
    <w:rsid w:val="00A102AF"/>
    <w:rsid w:val="00A109B4"/>
    <w:rsid w:val="00A26E26"/>
    <w:rsid w:val="00A27067"/>
    <w:rsid w:val="00A36360"/>
    <w:rsid w:val="00A41C79"/>
    <w:rsid w:val="00A57016"/>
    <w:rsid w:val="00A84E9F"/>
    <w:rsid w:val="00AA0983"/>
    <w:rsid w:val="00AB7093"/>
    <w:rsid w:val="00AC1B19"/>
    <w:rsid w:val="00AE2F39"/>
    <w:rsid w:val="00AF7201"/>
    <w:rsid w:val="00B40A67"/>
    <w:rsid w:val="00B46202"/>
    <w:rsid w:val="00B50A46"/>
    <w:rsid w:val="00B52E3D"/>
    <w:rsid w:val="00B90E16"/>
    <w:rsid w:val="00BA38D0"/>
    <w:rsid w:val="00BA48C1"/>
    <w:rsid w:val="00BC66E6"/>
    <w:rsid w:val="00C01BDA"/>
    <w:rsid w:val="00C45ADD"/>
    <w:rsid w:val="00C476DB"/>
    <w:rsid w:val="00C7185A"/>
    <w:rsid w:val="00C864FC"/>
    <w:rsid w:val="00C94C0F"/>
    <w:rsid w:val="00CC17F2"/>
    <w:rsid w:val="00CD3E45"/>
    <w:rsid w:val="00CF39E3"/>
    <w:rsid w:val="00CF6803"/>
    <w:rsid w:val="00D27554"/>
    <w:rsid w:val="00D473FF"/>
    <w:rsid w:val="00D778DE"/>
    <w:rsid w:val="00D81BEE"/>
    <w:rsid w:val="00D82564"/>
    <w:rsid w:val="00DB153B"/>
    <w:rsid w:val="00DB5104"/>
    <w:rsid w:val="00DC6E88"/>
    <w:rsid w:val="00DE6606"/>
    <w:rsid w:val="00DF0226"/>
    <w:rsid w:val="00DF0D26"/>
    <w:rsid w:val="00E21793"/>
    <w:rsid w:val="00E22372"/>
    <w:rsid w:val="00E3439C"/>
    <w:rsid w:val="00E44096"/>
    <w:rsid w:val="00E92028"/>
    <w:rsid w:val="00E9311F"/>
    <w:rsid w:val="00E93446"/>
    <w:rsid w:val="00EA366B"/>
    <w:rsid w:val="00EA5DB8"/>
    <w:rsid w:val="00EA7669"/>
    <w:rsid w:val="00EE7B07"/>
    <w:rsid w:val="00EF07EC"/>
    <w:rsid w:val="00F1442B"/>
    <w:rsid w:val="00F23694"/>
    <w:rsid w:val="00F23FC5"/>
    <w:rsid w:val="00F3517E"/>
    <w:rsid w:val="00F36CBA"/>
    <w:rsid w:val="00F97927"/>
    <w:rsid w:val="00FF208C"/>
    <w:rsid w:val="00FF42A0"/>
    <w:rsid w:val="00FF58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6503F"/>
  <w15:chartTrackingRefBased/>
  <w15:docId w15:val="{9EC11AD9-9372-4587-9922-98C304ECC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8B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C38BF"/>
    <w:pPr>
      <w:keepNext/>
      <w:tabs>
        <w:tab w:val="left" w:pos="3116"/>
        <w:tab w:val="left" w:pos="5738"/>
        <w:tab w:val="left" w:pos="6098"/>
        <w:tab w:val="decimal" w:pos="7200"/>
      </w:tabs>
      <w:autoSpaceDE w:val="0"/>
      <w:autoSpaceDN w:val="0"/>
      <w:adjustRightInd w:val="0"/>
      <w:jc w:val="both"/>
      <w:outlineLvl w:val="0"/>
    </w:pPr>
    <w:rPr>
      <w:b/>
      <w:sz w:val="22"/>
    </w:rPr>
  </w:style>
  <w:style w:type="paragraph" w:styleId="Heading2">
    <w:name w:val="heading 2"/>
    <w:basedOn w:val="Normal"/>
    <w:next w:val="Normal"/>
    <w:link w:val="Heading2Char"/>
    <w:qFormat/>
    <w:rsid w:val="000C38BF"/>
    <w:pPr>
      <w:keepNext/>
      <w:tabs>
        <w:tab w:val="left" w:pos="3116"/>
        <w:tab w:val="left" w:pos="5738"/>
        <w:tab w:val="left" w:pos="6098"/>
        <w:tab w:val="decimal" w:pos="7200"/>
      </w:tabs>
      <w:autoSpaceDE w:val="0"/>
      <w:autoSpaceDN w:val="0"/>
      <w:adjustRightInd w:val="0"/>
      <w:ind w:left="720"/>
      <w:jc w:val="both"/>
      <w:outlineLvl w:val="1"/>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38BF"/>
    <w:rPr>
      <w:rFonts w:ascii="Times New Roman" w:eastAsia="Times New Roman" w:hAnsi="Times New Roman" w:cs="Times New Roman"/>
      <w:b/>
      <w:szCs w:val="24"/>
      <w:lang w:val="en-US"/>
    </w:rPr>
  </w:style>
  <w:style w:type="character" w:customStyle="1" w:styleId="Heading2Char">
    <w:name w:val="Heading 2 Char"/>
    <w:basedOn w:val="DefaultParagraphFont"/>
    <w:link w:val="Heading2"/>
    <w:rsid w:val="000C38BF"/>
    <w:rPr>
      <w:rFonts w:ascii="Times New Roman" w:eastAsia="Times New Roman" w:hAnsi="Times New Roman" w:cs="Times New Roman"/>
      <w:b/>
      <w:bCs/>
      <w:szCs w:val="24"/>
      <w:lang w:val="en-US"/>
    </w:rPr>
  </w:style>
  <w:style w:type="paragraph" w:styleId="ListParagraph">
    <w:name w:val="List Paragraph"/>
    <w:aliases w:val="TOC style,lp1,Bullet OSM,Proposal Bullet List,Resume Title,Content,Bullet List,FooterText,Table,Bullet,1st Bullet Point,Bulleted Text,Barclays Question,List Paragraph1,List Paragraph.List 1.0,List 1.0,List Paragraph.List 1.01,d_bodyb"/>
    <w:basedOn w:val="Normal"/>
    <w:link w:val="ListParagraphChar"/>
    <w:uiPriority w:val="34"/>
    <w:qFormat/>
    <w:rsid w:val="000C38BF"/>
    <w:pPr>
      <w:ind w:left="720"/>
      <w:contextualSpacing/>
    </w:pPr>
  </w:style>
  <w:style w:type="character" w:customStyle="1" w:styleId="ListParagraphChar">
    <w:name w:val="List Paragraph Char"/>
    <w:aliases w:val="TOC style Char,lp1 Char,Bullet OSM Char,Proposal Bullet List Char,Resume Title Char,Content Char,Bullet List Char,FooterText Char,Table Char,Bullet Char,1st Bullet Point Char,Bulleted Text Char,Barclays Question Char,List 1.0 Char"/>
    <w:link w:val="ListParagraph"/>
    <w:uiPriority w:val="34"/>
    <w:locked/>
    <w:rsid w:val="000C38BF"/>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0C38BF"/>
    <w:pPr>
      <w:tabs>
        <w:tab w:val="left" w:pos="1080"/>
      </w:tabs>
      <w:autoSpaceDE w:val="0"/>
      <w:autoSpaceDN w:val="0"/>
      <w:adjustRightInd w:val="0"/>
      <w:ind w:left="1080" w:hanging="360"/>
      <w:jc w:val="both"/>
    </w:pPr>
    <w:rPr>
      <w:sz w:val="20"/>
    </w:rPr>
  </w:style>
  <w:style w:type="character" w:customStyle="1" w:styleId="BodyTextIndent2Char">
    <w:name w:val="Body Text Indent 2 Char"/>
    <w:basedOn w:val="DefaultParagraphFont"/>
    <w:link w:val="BodyTextIndent2"/>
    <w:rsid w:val="000C38BF"/>
    <w:rPr>
      <w:rFonts w:ascii="Times New Roman" w:eastAsia="Times New Roman" w:hAnsi="Times New Roman" w:cs="Times New Roman"/>
      <w:sz w:val="20"/>
      <w:szCs w:val="24"/>
      <w:lang w:val="en-US"/>
    </w:rPr>
  </w:style>
  <w:style w:type="paragraph" w:styleId="BodyTextIndent">
    <w:name w:val="Body Text Indent"/>
    <w:basedOn w:val="Normal"/>
    <w:link w:val="BodyTextIndentChar"/>
    <w:rsid w:val="000C38BF"/>
    <w:pPr>
      <w:numPr>
        <w:numId w:val="1"/>
      </w:numPr>
      <w:autoSpaceDE w:val="0"/>
      <w:autoSpaceDN w:val="0"/>
      <w:adjustRightInd w:val="0"/>
      <w:jc w:val="both"/>
    </w:pPr>
    <w:rPr>
      <w:rFonts w:ascii="Arial" w:hAnsi="Arial"/>
      <w:sz w:val="22"/>
      <w:szCs w:val="22"/>
    </w:rPr>
  </w:style>
  <w:style w:type="character" w:customStyle="1" w:styleId="BodyTextIndentChar">
    <w:name w:val="Body Text Indent Char"/>
    <w:basedOn w:val="DefaultParagraphFont"/>
    <w:link w:val="BodyTextIndent"/>
    <w:rsid w:val="000C38BF"/>
    <w:rPr>
      <w:rFonts w:ascii="Arial" w:eastAsia="Times New Roman" w:hAnsi="Arial" w:cs="Times New Roman"/>
      <w:lang w:val="en-US"/>
    </w:rPr>
  </w:style>
  <w:style w:type="character" w:styleId="Hyperlink">
    <w:name w:val="Hyperlink"/>
    <w:uiPriority w:val="99"/>
    <w:unhideWhenUsed/>
    <w:rsid w:val="000C38BF"/>
    <w:rPr>
      <w:color w:val="0563C1"/>
      <w:u w:val="single"/>
    </w:rPr>
  </w:style>
  <w:style w:type="paragraph" w:styleId="NormalWeb">
    <w:name w:val="Normal (Web)"/>
    <w:basedOn w:val="Normal"/>
    <w:uiPriority w:val="99"/>
    <w:unhideWhenUsed/>
    <w:rsid w:val="000C38BF"/>
    <w:pPr>
      <w:spacing w:before="100" w:beforeAutospacing="1" w:after="100" w:afterAutospacing="1"/>
    </w:pPr>
  </w:style>
  <w:style w:type="character" w:customStyle="1" w:styleId="BalloonTextChar">
    <w:name w:val="Balloon Text Char"/>
    <w:basedOn w:val="DefaultParagraphFont"/>
    <w:link w:val="BalloonText"/>
    <w:uiPriority w:val="99"/>
    <w:semiHidden/>
    <w:rsid w:val="000C38BF"/>
    <w:rPr>
      <w:rFonts w:ascii="Tahoma" w:eastAsia="Times New Roman" w:hAnsi="Tahoma" w:cs="Times New Roman"/>
      <w:sz w:val="16"/>
      <w:szCs w:val="16"/>
      <w:lang w:val="en-US"/>
    </w:rPr>
  </w:style>
  <w:style w:type="paragraph" w:styleId="BalloonText">
    <w:name w:val="Balloon Text"/>
    <w:basedOn w:val="Normal"/>
    <w:link w:val="BalloonTextChar"/>
    <w:uiPriority w:val="99"/>
    <w:semiHidden/>
    <w:unhideWhenUsed/>
    <w:rsid w:val="000C38BF"/>
    <w:rPr>
      <w:rFonts w:ascii="Tahoma" w:hAnsi="Tahoma"/>
      <w:sz w:val="16"/>
      <w:szCs w:val="16"/>
    </w:rPr>
  </w:style>
  <w:style w:type="character" w:customStyle="1" w:styleId="BalloonTextChar1">
    <w:name w:val="Balloon Text Char1"/>
    <w:basedOn w:val="DefaultParagraphFont"/>
    <w:uiPriority w:val="99"/>
    <w:semiHidden/>
    <w:rsid w:val="000C38BF"/>
    <w:rPr>
      <w:rFonts w:ascii="Segoe UI" w:eastAsia="Times New Roman" w:hAnsi="Segoe UI" w:cs="Segoe UI"/>
      <w:sz w:val="18"/>
      <w:szCs w:val="18"/>
      <w:lang w:val="en-US"/>
    </w:rPr>
  </w:style>
  <w:style w:type="character" w:styleId="CommentReference">
    <w:name w:val="annotation reference"/>
    <w:unhideWhenUsed/>
    <w:rsid w:val="000C38BF"/>
    <w:rPr>
      <w:sz w:val="16"/>
      <w:szCs w:val="16"/>
    </w:rPr>
  </w:style>
  <w:style w:type="paragraph" w:customStyle="1" w:styleId="Default">
    <w:name w:val="Default"/>
    <w:rsid w:val="000C38B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CommentText">
    <w:name w:val="annotation text"/>
    <w:basedOn w:val="Normal"/>
    <w:link w:val="CommentTextChar"/>
    <w:uiPriority w:val="99"/>
    <w:unhideWhenUsed/>
    <w:rsid w:val="000C38BF"/>
    <w:rPr>
      <w:sz w:val="20"/>
      <w:szCs w:val="20"/>
    </w:rPr>
  </w:style>
  <w:style w:type="character" w:customStyle="1" w:styleId="CommentTextChar">
    <w:name w:val="Comment Text Char"/>
    <w:basedOn w:val="DefaultParagraphFont"/>
    <w:link w:val="CommentText"/>
    <w:uiPriority w:val="99"/>
    <w:rsid w:val="000C38BF"/>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0C38BF"/>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0C38BF"/>
    <w:rPr>
      <w:b/>
      <w:bCs/>
    </w:rPr>
  </w:style>
  <w:style w:type="character" w:customStyle="1" w:styleId="CommentSubjectChar1">
    <w:name w:val="Comment Subject Char1"/>
    <w:basedOn w:val="CommentTextChar"/>
    <w:uiPriority w:val="99"/>
    <w:semiHidden/>
    <w:rsid w:val="000C38BF"/>
    <w:rPr>
      <w:rFonts w:ascii="Times New Roman" w:eastAsia="Times New Roman" w:hAnsi="Times New Roman" w:cs="Times New Roman"/>
      <w:b/>
      <w:bCs/>
      <w:sz w:val="20"/>
      <w:szCs w:val="20"/>
      <w:lang w:val="en-US"/>
    </w:rPr>
  </w:style>
  <w:style w:type="paragraph" w:styleId="Header">
    <w:name w:val="header"/>
    <w:basedOn w:val="Normal"/>
    <w:link w:val="HeaderChar"/>
    <w:uiPriority w:val="99"/>
    <w:unhideWhenUsed/>
    <w:rsid w:val="000C38BF"/>
    <w:pPr>
      <w:tabs>
        <w:tab w:val="center" w:pos="4680"/>
        <w:tab w:val="right" w:pos="9360"/>
      </w:tabs>
    </w:pPr>
  </w:style>
  <w:style w:type="character" w:customStyle="1" w:styleId="HeaderChar">
    <w:name w:val="Header Char"/>
    <w:basedOn w:val="DefaultParagraphFont"/>
    <w:link w:val="Header"/>
    <w:uiPriority w:val="99"/>
    <w:rsid w:val="000C38B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C38BF"/>
    <w:pPr>
      <w:tabs>
        <w:tab w:val="center" w:pos="4680"/>
        <w:tab w:val="right" w:pos="9360"/>
      </w:tabs>
    </w:pPr>
  </w:style>
  <w:style w:type="character" w:customStyle="1" w:styleId="FooterChar">
    <w:name w:val="Footer Char"/>
    <w:basedOn w:val="DefaultParagraphFont"/>
    <w:link w:val="Footer"/>
    <w:uiPriority w:val="99"/>
    <w:rsid w:val="000C38BF"/>
    <w:rPr>
      <w:rFonts w:ascii="Times New Roman" w:eastAsia="Times New Roman" w:hAnsi="Times New Roman" w:cs="Times New Roman"/>
      <w:sz w:val="24"/>
      <w:szCs w:val="24"/>
      <w:lang w:val="en-US"/>
    </w:rPr>
  </w:style>
  <w:style w:type="character" w:customStyle="1" w:styleId="apple-tab-span">
    <w:name w:val="apple-tab-span"/>
    <w:basedOn w:val="DefaultParagraphFont"/>
    <w:rsid w:val="000C38BF"/>
  </w:style>
  <w:style w:type="character" w:customStyle="1" w:styleId="object">
    <w:name w:val="object"/>
    <w:basedOn w:val="DefaultParagraphFont"/>
    <w:rsid w:val="000C38BF"/>
  </w:style>
  <w:style w:type="table" w:styleId="TableGrid">
    <w:name w:val="Table Grid"/>
    <w:basedOn w:val="TableNormal"/>
    <w:uiPriority w:val="59"/>
    <w:rsid w:val="008018E4"/>
    <w:pPr>
      <w:spacing w:after="0" w:line="240" w:lineRule="auto"/>
    </w:pPr>
    <w:rPr>
      <w:rFonts w:ascii="Calibri" w:eastAsia="Calibri" w:hAnsi="Calibri" w:cs="Mangal"/>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30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729233">
      <w:bodyDiv w:val="1"/>
      <w:marLeft w:val="0"/>
      <w:marRight w:val="0"/>
      <w:marTop w:val="0"/>
      <w:marBottom w:val="0"/>
      <w:divBdr>
        <w:top w:val="none" w:sz="0" w:space="0" w:color="auto"/>
        <w:left w:val="none" w:sz="0" w:space="0" w:color="auto"/>
        <w:bottom w:val="none" w:sz="0" w:space="0" w:color="auto"/>
        <w:right w:val="none" w:sz="0" w:space="0" w:color="auto"/>
      </w:divBdr>
    </w:div>
    <w:div w:id="436682580">
      <w:bodyDiv w:val="1"/>
      <w:marLeft w:val="0"/>
      <w:marRight w:val="0"/>
      <w:marTop w:val="0"/>
      <w:marBottom w:val="0"/>
      <w:divBdr>
        <w:top w:val="none" w:sz="0" w:space="0" w:color="auto"/>
        <w:left w:val="none" w:sz="0" w:space="0" w:color="auto"/>
        <w:bottom w:val="none" w:sz="0" w:space="0" w:color="auto"/>
        <w:right w:val="none" w:sz="0" w:space="0" w:color="auto"/>
      </w:divBdr>
    </w:div>
    <w:div w:id="497311082">
      <w:bodyDiv w:val="1"/>
      <w:marLeft w:val="0"/>
      <w:marRight w:val="0"/>
      <w:marTop w:val="0"/>
      <w:marBottom w:val="0"/>
      <w:divBdr>
        <w:top w:val="none" w:sz="0" w:space="0" w:color="auto"/>
        <w:left w:val="none" w:sz="0" w:space="0" w:color="auto"/>
        <w:bottom w:val="none" w:sz="0" w:space="0" w:color="auto"/>
        <w:right w:val="none" w:sz="0" w:space="0" w:color="auto"/>
      </w:divBdr>
    </w:div>
    <w:div w:id="591469751">
      <w:bodyDiv w:val="1"/>
      <w:marLeft w:val="0"/>
      <w:marRight w:val="0"/>
      <w:marTop w:val="0"/>
      <w:marBottom w:val="0"/>
      <w:divBdr>
        <w:top w:val="none" w:sz="0" w:space="0" w:color="auto"/>
        <w:left w:val="none" w:sz="0" w:space="0" w:color="auto"/>
        <w:bottom w:val="none" w:sz="0" w:space="0" w:color="auto"/>
        <w:right w:val="none" w:sz="0" w:space="0" w:color="auto"/>
      </w:divBdr>
    </w:div>
    <w:div w:id="713114923">
      <w:bodyDiv w:val="1"/>
      <w:marLeft w:val="0"/>
      <w:marRight w:val="0"/>
      <w:marTop w:val="0"/>
      <w:marBottom w:val="0"/>
      <w:divBdr>
        <w:top w:val="none" w:sz="0" w:space="0" w:color="auto"/>
        <w:left w:val="none" w:sz="0" w:space="0" w:color="auto"/>
        <w:bottom w:val="none" w:sz="0" w:space="0" w:color="auto"/>
        <w:right w:val="none" w:sz="0" w:space="0" w:color="auto"/>
      </w:divBdr>
    </w:div>
    <w:div w:id="956713448">
      <w:bodyDiv w:val="1"/>
      <w:marLeft w:val="0"/>
      <w:marRight w:val="0"/>
      <w:marTop w:val="0"/>
      <w:marBottom w:val="0"/>
      <w:divBdr>
        <w:top w:val="none" w:sz="0" w:space="0" w:color="auto"/>
        <w:left w:val="none" w:sz="0" w:space="0" w:color="auto"/>
        <w:bottom w:val="none" w:sz="0" w:space="0" w:color="auto"/>
        <w:right w:val="none" w:sz="0" w:space="0" w:color="auto"/>
      </w:divBdr>
    </w:div>
    <w:div w:id="1064717885">
      <w:bodyDiv w:val="1"/>
      <w:marLeft w:val="0"/>
      <w:marRight w:val="0"/>
      <w:marTop w:val="0"/>
      <w:marBottom w:val="0"/>
      <w:divBdr>
        <w:top w:val="none" w:sz="0" w:space="0" w:color="auto"/>
        <w:left w:val="none" w:sz="0" w:space="0" w:color="auto"/>
        <w:bottom w:val="none" w:sz="0" w:space="0" w:color="auto"/>
        <w:right w:val="none" w:sz="0" w:space="0" w:color="auto"/>
      </w:divBdr>
    </w:div>
    <w:div w:id="1524974086">
      <w:bodyDiv w:val="1"/>
      <w:marLeft w:val="0"/>
      <w:marRight w:val="0"/>
      <w:marTop w:val="0"/>
      <w:marBottom w:val="0"/>
      <w:divBdr>
        <w:top w:val="none" w:sz="0" w:space="0" w:color="auto"/>
        <w:left w:val="none" w:sz="0" w:space="0" w:color="auto"/>
        <w:bottom w:val="none" w:sz="0" w:space="0" w:color="auto"/>
        <w:right w:val="none" w:sz="0" w:space="0" w:color="auto"/>
      </w:divBdr>
    </w:div>
    <w:div w:id="21464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ajrera.gov.in" TargetMode="Externa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1146</TotalTime>
  <Pages>60</Pages>
  <Words>16949</Words>
  <Characters>96610</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Devesh Sharma</dc:creator>
  <cp:keywords/>
  <dc:description/>
  <cp:lastModifiedBy>namrata bedi</cp:lastModifiedBy>
  <cp:revision>73</cp:revision>
  <dcterms:created xsi:type="dcterms:W3CDTF">2020-12-21T06:08:00Z</dcterms:created>
  <dcterms:modified xsi:type="dcterms:W3CDTF">2024-12-17T06:23:00Z</dcterms:modified>
</cp:coreProperties>
</file>